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FEAC" w14:textId="77777777" w:rsidR="00813D90" w:rsidRPr="00813D90" w:rsidRDefault="00B657AA" w:rsidP="00813D90">
      <w:pPr>
        <w:jc w:val="center"/>
        <w:rPr>
          <w:rFonts w:ascii="Times New Roman" w:hAnsi="Times New Roman"/>
          <w:smallCaps/>
          <w:szCs w:val="24"/>
        </w:rPr>
      </w:pPr>
      <w:r>
        <w:rPr>
          <w:rStyle w:val="Forte"/>
          <w:rFonts w:cs="Arial"/>
          <w:smallCaps/>
        </w:rPr>
        <w:t xml:space="preserve">Declaração de incompatibilidades </w:t>
      </w:r>
      <w:r w:rsidR="00CB0397">
        <w:rPr>
          <w:rStyle w:val="Forte"/>
          <w:rFonts w:cs="Arial"/>
          <w:smallCaps/>
        </w:rPr>
        <w:t>do Farmacêutico substituto</w:t>
      </w:r>
    </w:p>
    <w:p w14:paraId="56EEFEAD" w14:textId="77777777" w:rsidR="00813D90" w:rsidRDefault="00813D90" w:rsidP="00AB180C">
      <w:pPr>
        <w:spacing w:before="120" w:after="120" w:line="360" w:lineRule="auto"/>
        <w:jc w:val="both"/>
        <w:rPr>
          <w:rFonts w:ascii="Times New Roman" w:hAnsi="Times New Roman"/>
          <w:sz w:val="20"/>
          <w:szCs w:val="24"/>
        </w:rPr>
      </w:pPr>
    </w:p>
    <w:p w14:paraId="56EEFEAE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6EEFEAF" w14:textId="2DB1DE29" w:rsidR="00B657AA" w:rsidRPr="006747A0" w:rsidRDefault="00907F00" w:rsidP="00D500F4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79659405"/>
          <w:placeholder>
            <w:docPart w:val="DefaultPlaceholder_-1854013440"/>
          </w:placeholder>
          <w:showingPlcHdr/>
          <w:text/>
        </w:sdtPr>
        <w:sdtEndPr/>
        <w:sdtContent>
          <w:permStart w:id="34258921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42589211"/>
        </w:sdtContent>
      </w:sdt>
      <w:r w:rsidR="00D3722F">
        <w:rPr>
          <w:rFonts w:cs="Arial"/>
          <w:szCs w:val="24"/>
        </w:rPr>
        <w:t xml:space="preserve"> </w:t>
      </w:r>
      <w:r w:rsidR="00B657AA" w:rsidRPr="006747A0">
        <w:rPr>
          <w:rStyle w:val="Refdenotaderodap"/>
          <w:rFonts w:cs="Arial"/>
          <w:szCs w:val="24"/>
        </w:rPr>
        <w:footnoteReference w:id="1"/>
      </w:r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>com a</w:t>
      </w:r>
      <w:r w:rsidR="00B657AA" w:rsidRPr="006747A0">
        <w:rPr>
          <w:rFonts w:cs="Arial"/>
          <w:szCs w:val="24"/>
        </w:rPr>
        <w:t xml:space="preserve"> Carteira Profissional n.º </w:t>
      </w:r>
      <w:sdt>
        <w:sdtPr>
          <w:rPr>
            <w:rFonts w:cs="Arial"/>
            <w:szCs w:val="24"/>
          </w:rPr>
          <w:id w:val="-1875605483"/>
          <w:placeholder>
            <w:docPart w:val="DefaultPlaceholder_-1854013440"/>
          </w:placeholder>
          <w:showingPlcHdr/>
          <w:text/>
        </w:sdtPr>
        <w:sdtEndPr/>
        <w:sdtContent>
          <w:permStart w:id="38564359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85643591"/>
        </w:sdtContent>
      </w:sdt>
      <w:r w:rsidR="00B657AA" w:rsidRPr="006747A0">
        <w:rPr>
          <w:rFonts w:cs="Arial"/>
          <w:szCs w:val="24"/>
        </w:rPr>
        <w:t>,</w:t>
      </w:r>
      <w:r w:rsidR="00D500F4" w:rsidRPr="006747A0">
        <w:rPr>
          <w:rFonts w:cs="Arial"/>
          <w:szCs w:val="24"/>
        </w:rPr>
        <w:t xml:space="preserve"> portador do Cartão Cidadão/</w:t>
      </w:r>
      <w:r w:rsidR="00B657AA" w:rsidRPr="006747A0">
        <w:rPr>
          <w:rFonts w:cs="Arial"/>
          <w:szCs w:val="24"/>
        </w:rPr>
        <w:t xml:space="preserve">BI n.º </w:t>
      </w:r>
      <w:sdt>
        <w:sdtPr>
          <w:rPr>
            <w:rFonts w:cs="Arial"/>
            <w:szCs w:val="24"/>
          </w:rPr>
          <w:id w:val="-1057320188"/>
          <w:placeholder>
            <w:docPart w:val="DefaultPlaceholder_-1854013440"/>
          </w:placeholder>
          <w:showingPlcHdr/>
          <w:text/>
        </w:sdtPr>
        <w:sdtEndPr/>
        <w:sdtContent>
          <w:permStart w:id="380136862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80136862"/>
        </w:sdtContent>
      </w:sdt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 xml:space="preserve">e </w:t>
      </w:r>
      <w:r w:rsidR="00B657AA" w:rsidRPr="006747A0">
        <w:rPr>
          <w:rFonts w:cs="Arial"/>
          <w:szCs w:val="24"/>
        </w:rPr>
        <w:t>NIF n.º</w:t>
      </w:r>
      <w:r w:rsidR="00D3722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93212197"/>
          <w:placeholder>
            <w:docPart w:val="DefaultPlaceholder_-1854013440"/>
          </w:placeholder>
          <w:showingPlcHdr/>
          <w:text/>
        </w:sdtPr>
        <w:sdtEndPr/>
        <w:sdtContent>
          <w:permStart w:id="1020882595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1020882595"/>
        </w:sdtContent>
      </w:sdt>
      <w:r w:rsidR="00B657AA" w:rsidRPr="006747A0">
        <w:rPr>
          <w:rFonts w:cs="Arial"/>
          <w:szCs w:val="24"/>
        </w:rPr>
        <w:t>, declara que não exerce nenhuma funç</w:t>
      </w:r>
      <w:r w:rsidR="00D500F4" w:rsidRPr="006747A0">
        <w:rPr>
          <w:rFonts w:cs="Arial"/>
          <w:szCs w:val="24"/>
        </w:rPr>
        <w:t xml:space="preserve">ão incompatível com as funções </w:t>
      </w:r>
      <w:r w:rsidR="00CB0397">
        <w:rPr>
          <w:rFonts w:cs="Arial"/>
          <w:szCs w:val="24"/>
        </w:rPr>
        <w:t>farmacêutico substituto</w:t>
      </w:r>
      <w:r w:rsidR="00B657AA" w:rsidRPr="006747A0">
        <w:rPr>
          <w:rFonts w:cs="Arial"/>
          <w:szCs w:val="24"/>
        </w:rPr>
        <w:t xml:space="preserve"> que vai assumir na Farmácia</w:t>
      </w:r>
      <w:r w:rsidR="00D500F4" w:rsidRPr="006747A0">
        <w:rPr>
          <w:rStyle w:val="Refdenotaderodap"/>
          <w:rFonts w:cs="Arial"/>
          <w:szCs w:val="24"/>
        </w:rPr>
        <w:footnoteReference w:id="2"/>
      </w:r>
      <w:r w:rsidR="00B657AA" w:rsidRPr="006747A0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473099043"/>
          <w:placeholder>
            <w:docPart w:val="DefaultPlaceholder_-1854013440"/>
          </w:placeholder>
          <w:showingPlcHdr/>
          <w:text/>
        </w:sdtPr>
        <w:sdtEndPr/>
        <w:sdtContent>
          <w:permStart w:id="124132218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1241322181"/>
        </w:sdtContent>
      </w:sdt>
      <w:r w:rsidR="00D500F4" w:rsidRPr="006747A0">
        <w:rPr>
          <w:rFonts w:cs="Arial"/>
          <w:szCs w:val="24"/>
        </w:rPr>
        <w:t xml:space="preserve">. </w:t>
      </w:r>
    </w:p>
    <w:p w14:paraId="56EEFEB0" w14:textId="77777777" w:rsidR="00980658" w:rsidRPr="006747A0" w:rsidRDefault="00980658" w:rsidP="00980658">
      <w:pPr>
        <w:jc w:val="both"/>
        <w:rPr>
          <w:rFonts w:cs="Arial"/>
          <w:szCs w:val="24"/>
        </w:rPr>
      </w:pPr>
    </w:p>
    <w:p w14:paraId="56EEFEB1" w14:textId="77777777" w:rsidR="00E320EF" w:rsidRPr="006747A0" w:rsidRDefault="00E320EF" w:rsidP="00293141">
      <w:pPr>
        <w:jc w:val="both"/>
        <w:rPr>
          <w:rFonts w:cs="Arial"/>
          <w:szCs w:val="24"/>
        </w:rPr>
      </w:pPr>
    </w:p>
    <w:p w14:paraId="0D491BA3" w14:textId="77777777" w:rsidR="00907F00" w:rsidRDefault="00907F00" w:rsidP="00907F00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1EFD77A26B304B60B7E2316ED0581CD2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588462440" w:edGrp="everyone"/>
          <w:r w:rsidRPr="005E101A">
            <w:rPr>
              <w:rStyle w:val="TextodoMarcadordePosio"/>
            </w:rPr>
            <w:t>Escolha um item.</w:t>
          </w:r>
          <w:permEnd w:id="1588462440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3BBF2AF44C1B4567B64AB486B9B75E8F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1294302121" w:edGrp="everyone"/>
          <w:r w:rsidRPr="005E101A">
            <w:rPr>
              <w:rStyle w:val="TextodoMarcadordePosio"/>
            </w:rPr>
            <w:t>Clique ou toque para introduzir uma data.</w:t>
          </w:r>
          <w:permEnd w:id="1294302121"/>
        </w:sdtContent>
      </w:sdt>
    </w:p>
    <w:p w14:paraId="56EEFEB3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56EEFEB4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56EEFEB5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56EEFEB6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56EEFEB7" w14:textId="77777777" w:rsidR="00AB180C" w:rsidRPr="006747A0" w:rsidRDefault="00AB180C" w:rsidP="00293141">
      <w:pPr>
        <w:jc w:val="both"/>
        <w:rPr>
          <w:rFonts w:cs="Arial"/>
          <w:szCs w:val="24"/>
        </w:rPr>
      </w:pPr>
      <w:bookmarkStart w:id="0" w:name="_GoBack"/>
      <w:bookmarkEnd w:id="0"/>
    </w:p>
    <w:p w14:paraId="56EEFEB8" w14:textId="77777777" w:rsidR="00293141" w:rsidRPr="006747A0" w:rsidRDefault="00293141" w:rsidP="00293141">
      <w:pPr>
        <w:jc w:val="center"/>
        <w:rPr>
          <w:rFonts w:cs="Arial"/>
          <w:szCs w:val="24"/>
        </w:rPr>
      </w:pPr>
      <w:r w:rsidRPr="006747A0">
        <w:rPr>
          <w:rFonts w:cs="Arial"/>
          <w:szCs w:val="24"/>
        </w:rPr>
        <w:t>____________________________</w:t>
      </w:r>
      <w:r w:rsidR="00D500F4" w:rsidRPr="006747A0">
        <w:rPr>
          <w:rStyle w:val="Refdenotaderodap"/>
          <w:rFonts w:cs="Arial"/>
          <w:szCs w:val="24"/>
        </w:rPr>
        <w:footnoteReference w:id="3"/>
      </w:r>
    </w:p>
    <w:p w14:paraId="56EEFEB9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FEBC" w14:textId="77777777" w:rsidR="000755EE" w:rsidRDefault="000755EE">
      <w:r>
        <w:separator/>
      </w:r>
    </w:p>
  </w:endnote>
  <w:endnote w:type="continuationSeparator" w:id="0">
    <w:p w14:paraId="56EEFEBD" w14:textId="77777777" w:rsidR="000755EE" w:rsidRDefault="0007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907F00" w14:paraId="56EEFEC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6EEFEBF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6EEFECC" wp14:editId="56EEFECD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6EEFEC0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6EEFEC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6EEFEC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6EEFEC3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6EEFEC4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6EEFEC5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6EEFEC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6EEFEC7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6EEFEC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FEBA" w14:textId="77777777" w:rsidR="000755EE" w:rsidRDefault="000755EE">
      <w:r>
        <w:separator/>
      </w:r>
    </w:p>
  </w:footnote>
  <w:footnote w:type="continuationSeparator" w:id="0">
    <w:p w14:paraId="56EEFEBB" w14:textId="77777777" w:rsidR="000755EE" w:rsidRDefault="000755EE">
      <w:r>
        <w:continuationSeparator/>
      </w:r>
    </w:p>
  </w:footnote>
  <w:footnote w:id="1">
    <w:p w14:paraId="56EEFECE" w14:textId="77777777" w:rsidR="00B657AA" w:rsidRPr="00D3722F" w:rsidRDefault="00B657AA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Nome completo</w:t>
      </w:r>
      <w:r w:rsidR="00CB0397" w:rsidRPr="00D3722F">
        <w:rPr>
          <w:sz w:val="16"/>
          <w:szCs w:val="16"/>
        </w:rPr>
        <w:t xml:space="preserve"> do novo farmacêutico substituto.</w:t>
      </w:r>
    </w:p>
  </w:footnote>
  <w:footnote w:id="2">
    <w:p w14:paraId="56EEFECF" w14:textId="77777777" w:rsidR="00D500F4" w:rsidRPr="00D3722F" w:rsidRDefault="00D500F4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Nome da Farmácia.</w:t>
      </w:r>
    </w:p>
  </w:footnote>
  <w:footnote w:id="3">
    <w:p w14:paraId="56EEFED4" w14:textId="77777777" w:rsidR="00D500F4" w:rsidRPr="00D3722F" w:rsidRDefault="00D500F4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FEB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6EEFECA" wp14:editId="56EEFECB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+qF0Ygih8+vye8TlIApFEW+eNtEY8TJiyJGGZSXPU2FBMuCKwMh60l/1HeypS+MNfGM632noHkhTUT4/E9JcQ==" w:salt="qJUNUDI63nyMABivZYiWm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0755EE"/>
    <w:rsid w:val="00171E7A"/>
    <w:rsid w:val="00187958"/>
    <w:rsid w:val="001E678D"/>
    <w:rsid w:val="0022428A"/>
    <w:rsid w:val="00293141"/>
    <w:rsid w:val="00295320"/>
    <w:rsid w:val="003F34CA"/>
    <w:rsid w:val="004132F2"/>
    <w:rsid w:val="004755C5"/>
    <w:rsid w:val="0054044A"/>
    <w:rsid w:val="005B3631"/>
    <w:rsid w:val="005F4071"/>
    <w:rsid w:val="00614C9E"/>
    <w:rsid w:val="0064236F"/>
    <w:rsid w:val="006747A0"/>
    <w:rsid w:val="00706B4D"/>
    <w:rsid w:val="00813D90"/>
    <w:rsid w:val="008E3F5F"/>
    <w:rsid w:val="00907F00"/>
    <w:rsid w:val="009279FD"/>
    <w:rsid w:val="00980658"/>
    <w:rsid w:val="00AB0A0F"/>
    <w:rsid w:val="00AB180C"/>
    <w:rsid w:val="00AB28EF"/>
    <w:rsid w:val="00AD4641"/>
    <w:rsid w:val="00B52F32"/>
    <w:rsid w:val="00B657AA"/>
    <w:rsid w:val="00B83C56"/>
    <w:rsid w:val="00BE5CB8"/>
    <w:rsid w:val="00C153DF"/>
    <w:rsid w:val="00C33361"/>
    <w:rsid w:val="00CB0397"/>
    <w:rsid w:val="00D3722F"/>
    <w:rsid w:val="00D46A7A"/>
    <w:rsid w:val="00D500F4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EFEAC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D37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D2B06-DEBF-4D46-8201-5FD1D596B5A6}"/>
      </w:docPartPr>
      <w:docPartBody>
        <w:p w:rsidR="003F712D" w:rsidRDefault="0012741A">
          <w:r w:rsidRPr="001C54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FD77A26B304B60B7E2316ED0581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6FC4E-3BC9-445D-B188-3CAD212F944F}"/>
      </w:docPartPr>
      <w:docPartBody>
        <w:p w:rsidR="00000000" w:rsidRDefault="003F712D" w:rsidP="003F712D">
          <w:pPr>
            <w:pStyle w:val="1EFD77A26B304B60B7E2316ED0581CD2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3BBF2AF44C1B4567B64AB486B9B75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BE00B-2563-4C87-90B5-EB3EE564B601}"/>
      </w:docPartPr>
      <w:docPartBody>
        <w:p w:rsidR="00000000" w:rsidRDefault="003F712D" w:rsidP="003F712D">
          <w:pPr>
            <w:pStyle w:val="3BBF2AF44C1B4567B64AB486B9B75E8F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1A"/>
    <w:rsid w:val="0012741A"/>
    <w:rsid w:val="003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712D"/>
    <w:rPr>
      <w:color w:val="808080"/>
    </w:rPr>
  </w:style>
  <w:style w:type="paragraph" w:customStyle="1" w:styleId="1EFD77A26B304B60B7E2316ED0581CD2">
    <w:name w:val="1EFD77A26B304B60B7E2316ED0581CD2"/>
    <w:rsid w:val="003F712D"/>
  </w:style>
  <w:style w:type="paragraph" w:customStyle="1" w:styleId="3BBF2AF44C1B4567B64AB486B9B75E8F">
    <w:name w:val="3BBF2AF44C1B4567B64AB486B9B75E8F"/>
    <w:rsid w:val="003F7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92EB-8D29-49B5-897E-CF0D6DEB7660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f418981-f3ca-4c97-8893-98125e28927a"/>
    <ds:schemaRef ds:uri="e606f9bf-9cf1-4e6b-acf2-e4e6be23edd6"/>
  </ds:schemaRefs>
</ds:datastoreItem>
</file>

<file path=customXml/itemProps2.xml><?xml version="1.0" encoding="utf-8"?>
<ds:datastoreItem xmlns:ds="http://schemas.openxmlformats.org/officeDocument/2006/customXml" ds:itemID="{B5714DF0-0904-449C-94C4-FED30245E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7FC8E-8F71-431F-903D-3B5AEB9E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6B8FC-2649-40CA-AA09-228C5CFB57A7}">
  <ds:schemaRefs/>
</ds:datastoreItem>
</file>

<file path=customXml/itemProps5.xml><?xml version="1.0" encoding="utf-8"?>
<ds:datastoreItem xmlns:ds="http://schemas.openxmlformats.org/officeDocument/2006/customXml" ds:itemID="{DBD035AD-9172-469E-8D7E-751CC987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2020-05-04T12:20:00Z</dcterms:created>
  <dcterms:modified xsi:type="dcterms:W3CDTF">2020-05-04T18:18:00Z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