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36CE" w:rsidRDefault="0053723C">
      <w:pPr>
        <w:pStyle w:val="Corpodetexto"/>
        <w:rPr>
          <w:rFonts w:ascii="Times New Roman"/>
          <w:sz w:val="20"/>
        </w:rPr>
      </w:pPr>
      <w:r>
        <w:rPr>
          <w:noProof/>
          <w:lang w:eastAsia="pt-PT"/>
        </w:rPr>
        <mc:AlternateContent>
          <mc:Choice Requires="wps">
            <w:drawing>
              <wp:anchor distT="0" distB="0" distL="114300" distR="114300" simplePos="0" relativeHeight="15729664" behindDoc="0" locked="0" layoutInCell="1" allowOverlap="1" wp14:anchorId="788B0121" wp14:editId="69794DCC">
                <wp:simplePos x="0" y="0"/>
                <wp:positionH relativeFrom="page">
                  <wp:posOffset>6957060</wp:posOffset>
                </wp:positionH>
                <wp:positionV relativeFrom="page">
                  <wp:posOffset>5264150</wp:posOffset>
                </wp:positionV>
                <wp:extent cx="547370" cy="384175"/>
                <wp:effectExtent l="0" t="0" r="0" b="0"/>
                <wp:wrapNone/>
                <wp:docPr id="2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370"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4788A" id="Rectangle 14" o:spid="_x0000_s1026" style="position:absolute;margin-left:547.8pt;margin-top:414.5pt;width:43.1pt;height:30.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" stroked="f">
                <w10:wrap anchorx="page" anchory="page"/>
              </v:rect>
            </w:pict>
          </mc:Fallback>
        </mc:AlternateContent>
      </w:r>
    </w:p>
    <w:p w:rsidR="004036CE" w:rsidRDefault="004036CE">
      <w:pPr>
        <w:pStyle w:val="Corpodetexto"/>
        <w:rPr>
          <w:rFonts w:ascii="Times New Roman"/>
          <w:sz w:val="20"/>
        </w:rPr>
      </w:pPr>
    </w:p>
    <w:p w:rsidR="004036CE" w:rsidRDefault="004036CE">
      <w:pPr>
        <w:pStyle w:val="Corpodetexto"/>
        <w:rPr>
          <w:rFonts w:ascii="Times New Roman"/>
          <w:sz w:val="20"/>
        </w:rPr>
      </w:pPr>
    </w:p>
    <w:p w:rsidR="004036CE" w:rsidRDefault="004036CE">
      <w:pPr>
        <w:pStyle w:val="Corpodetexto"/>
        <w:rPr>
          <w:rFonts w:ascii="Times New Roman"/>
          <w:sz w:val="20"/>
        </w:rPr>
      </w:pPr>
    </w:p>
    <w:p w:rsidR="004036CE" w:rsidRDefault="004036CE">
      <w:pPr>
        <w:pStyle w:val="Corpodetexto"/>
        <w:rPr>
          <w:rFonts w:ascii="Times New Roman"/>
          <w:sz w:val="20"/>
        </w:rPr>
      </w:pPr>
    </w:p>
    <w:p w:rsidR="004036CE" w:rsidRDefault="004036CE">
      <w:pPr>
        <w:pStyle w:val="Corpodetexto"/>
        <w:rPr>
          <w:rFonts w:ascii="Times New Roman"/>
          <w:sz w:val="20"/>
        </w:rPr>
      </w:pPr>
    </w:p>
    <w:p w:rsidR="004036CE" w:rsidRDefault="004036CE">
      <w:pPr>
        <w:pStyle w:val="Corpodetexto"/>
        <w:rPr>
          <w:rFonts w:ascii="Times New Roman"/>
          <w:sz w:val="20"/>
        </w:rPr>
      </w:pPr>
    </w:p>
    <w:p w:rsidR="004036CE" w:rsidRDefault="004036CE">
      <w:pPr>
        <w:pStyle w:val="Corpodetexto"/>
        <w:rPr>
          <w:rFonts w:ascii="Times New Roman"/>
          <w:sz w:val="20"/>
        </w:rPr>
      </w:pPr>
    </w:p>
    <w:p w:rsidR="004036CE" w:rsidRDefault="007143F2">
      <w:pPr>
        <w:pStyle w:val="Cabealho1"/>
        <w:spacing w:before="154"/>
        <w:ind w:left="270"/>
      </w:pPr>
      <w:bookmarkStart w:id="0" w:name="_Toc86424032"/>
      <w:bookmarkStart w:id="1" w:name="_Toc86424384"/>
      <w:bookmarkStart w:id="2" w:name="_Toc105059589"/>
      <w:r>
        <w:t>AVISO DE ABERTURA DE CONCURSO</w:t>
      </w:r>
      <w:bookmarkEnd w:id="0"/>
      <w:bookmarkEnd w:id="1"/>
      <w:bookmarkEnd w:id="2"/>
    </w:p>
    <w:p w:rsidR="004036CE" w:rsidRDefault="004036CE">
      <w:pPr>
        <w:pStyle w:val="Corpodetexto"/>
        <w:rPr>
          <w:b/>
          <w:sz w:val="32"/>
        </w:rPr>
      </w:pPr>
    </w:p>
    <w:p w:rsidR="004036CE" w:rsidRDefault="004036CE">
      <w:pPr>
        <w:pStyle w:val="Corpodetexto"/>
        <w:spacing w:before="3"/>
        <w:rPr>
          <w:b/>
          <w:sz w:val="36"/>
        </w:rPr>
      </w:pPr>
    </w:p>
    <w:p w:rsidR="004036CE" w:rsidRDefault="00896643" w:rsidP="00896643">
      <w:pPr>
        <w:pStyle w:val="Corpodetexto"/>
        <w:jc w:val="center"/>
        <w:rPr>
          <w:b/>
          <w:sz w:val="32"/>
        </w:rPr>
      </w:pPr>
      <w:r w:rsidRPr="00896643">
        <w:rPr>
          <w:b/>
          <w:w w:val="90"/>
          <w:sz w:val="32"/>
        </w:rPr>
        <w:t>Investimento C03-I04-RAA- Implementar a Estratégia Regional de Combate à Pobreza e Exclusão Social - Redes de Apoio Social</w:t>
      </w:r>
    </w:p>
    <w:p w:rsidR="004036CE" w:rsidRPr="007A1EB0" w:rsidRDefault="004036CE">
      <w:pPr>
        <w:pStyle w:val="Corpodetexto"/>
        <w:spacing w:before="1"/>
        <w:rPr>
          <w:b/>
          <w:sz w:val="28"/>
          <w:szCs w:val="28"/>
        </w:rPr>
      </w:pPr>
    </w:p>
    <w:p w:rsidR="007A1EB0" w:rsidRDefault="007A1EB0" w:rsidP="008F56A6">
      <w:pPr>
        <w:pStyle w:val="Corpodetexto"/>
        <w:spacing w:before="1"/>
        <w:jc w:val="center"/>
        <w:rPr>
          <w:b/>
          <w:bCs/>
          <w:sz w:val="28"/>
          <w:szCs w:val="28"/>
        </w:rPr>
      </w:pPr>
    </w:p>
    <w:p w:rsidR="004C0900" w:rsidRPr="007A1EB0" w:rsidRDefault="008F56A6" w:rsidP="008F56A6">
      <w:pPr>
        <w:pStyle w:val="Corpodetexto"/>
        <w:spacing w:before="1"/>
        <w:jc w:val="center"/>
        <w:rPr>
          <w:b/>
          <w:bCs/>
          <w:sz w:val="28"/>
          <w:szCs w:val="28"/>
        </w:rPr>
      </w:pPr>
      <w:r w:rsidRPr="00B94F96">
        <w:rPr>
          <w:b/>
          <w:bCs/>
          <w:sz w:val="28"/>
          <w:szCs w:val="28"/>
        </w:rPr>
        <w:t xml:space="preserve">AVISO N.º </w:t>
      </w:r>
      <w:r w:rsidR="00AC4A86" w:rsidRPr="00B94F96">
        <w:rPr>
          <w:b/>
          <w:bCs/>
          <w:sz w:val="28"/>
          <w:szCs w:val="28"/>
        </w:rPr>
        <w:t>03</w:t>
      </w:r>
      <w:r w:rsidRPr="00B94F96">
        <w:rPr>
          <w:b/>
          <w:bCs/>
          <w:sz w:val="28"/>
          <w:szCs w:val="28"/>
        </w:rPr>
        <w:t>/C03-i04/20</w:t>
      </w:r>
      <w:r w:rsidR="006B4863" w:rsidRPr="00B94F96">
        <w:rPr>
          <w:b/>
          <w:bCs/>
          <w:sz w:val="28"/>
          <w:szCs w:val="28"/>
        </w:rPr>
        <w:t>2</w:t>
      </w:r>
      <w:r w:rsidRPr="00B94F96">
        <w:rPr>
          <w:b/>
          <w:bCs/>
          <w:sz w:val="28"/>
          <w:szCs w:val="28"/>
        </w:rPr>
        <w:t>2</w:t>
      </w:r>
    </w:p>
    <w:p w:rsidR="008F56A6" w:rsidRDefault="008F56A6" w:rsidP="008F56A6">
      <w:pPr>
        <w:pStyle w:val="Corpodetexto"/>
        <w:spacing w:before="1"/>
        <w:jc w:val="center"/>
        <w:rPr>
          <w:b/>
          <w:sz w:val="32"/>
        </w:rPr>
      </w:pPr>
    </w:p>
    <w:p w:rsidR="008F56A6" w:rsidRDefault="008F56A6" w:rsidP="008F56A6">
      <w:pPr>
        <w:pStyle w:val="Corpodetexto"/>
        <w:spacing w:before="1"/>
        <w:jc w:val="center"/>
        <w:rPr>
          <w:b/>
          <w:sz w:val="32"/>
        </w:rPr>
      </w:pPr>
    </w:p>
    <w:p w:rsidR="004036CE" w:rsidRDefault="006B4863">
      <w:pPr>
        <w:spacing w:before="209" w:line="273" w:lineRule="auto"/>
        <w:ind w:left="273" w:right="909"/>
        <w:jc w:val="center"/>
        <w:rPr>
          <w:b/>
          <w:sz w:val="32"/>
        </w:rPr>
      </w:pPr>
      <w:r>
        <w:rPr>
          <w:b/>
          <w:w w:val="90"/>
          <w:sz w:val="32"/>
        </w:rPr>
        <w:t>Implementação de um projeto piloto – Idosos em casa “</w:t>
      </w:r>
      <w:proofErr w:type="spellStart"/>
      <w:r>
        <w:rPr>
          <w:b/>
          <w:w w:val="90"/>
          <w:sz w:val="32"/>
        </w:rPr>
        <w:t>ageing</w:t>
      </w:r>
      <w:proofErr w:type="spellEnd"/>
      <w:r>
        <w:rPr>
          <w:b/>
          <w:w w:val="90"/>
          <w:sz w:val="32"/>
        </w:rPr>
        <w:t xml:space="preserve"> in </w:t>
      </w:r>
      <w:proofErr w:type="spellStart"/>
      <w:r>
        <w:rPr>
          <w:b/>
          <w:w w:val="90"/>
          <w:sz w:val="32"/>
        </w:rPr>
        <w:t>place</w:t>
      </w:r>
      <w:proofErr w:type="spellEnd"/>
      <w:r>
        <w:rPr>
          <w:b/>
          <w:w w:val="90"/>
          <w:sz w:val="32"/>
        </w:rPr>
        <w:t>”</w:t>
      </w:r>
      <w:r w:rsidR="00EB3887">
        <w:rPr>
          <w:b/>
          <w:w w:val="90"/>
          <w:sz w:val="32"/>
        </w:rPr>
        <w:t xml:space="preserve"> – Programa “Novos Idosos”</w:t>
      </w:r>
    </w:p>
    <w:p w:rsidR="004036CE" w:rsidRDefault="004036CE">
      <w:pPr>
        <w:pStyle w:val="Corpodetexto"/>
        <w:rPr>
          <w:b/>
          <w:sz w:val="20"/>
        </w:rPr>
      </w:pPr>
    </w:p>
    <w:p w:rsidR="004036CE" w:rsidRDefault="004036CE">
      <w:pPr>
        <w:pStyle w:val="Corpodetexto"/>
        <w:rPr>
          <w:b/>
          <w:sz w:val="20"/>
        </w:rPr>
      </w:pPr>
    </w:p>
    <w:p w:rsidR="004036CE" w:rsidRDefault="004036CE">
      <w:pPr>
        <w:pStyle w:val="Corpodetexto"/>
        <w:rPr>
          <w:b/>
          <w:sz w:val="20"/>
        </w:rPr>
      </w:pPr>
    </w:p>
    <w:p w:rsidR="00274AE8" w:rsidRDefault="00274AE8">
      <w:pPr>
        <w:pStyle w:val="Corpodetexto"/>
        <w:rPr>
          <w:b/>
          <w:sz w:val="20"/>
        </w:rPr>
      </w:pPr>
    </w:p>
    <w:p w:rsidR="00274AE8" w:rsidRDefault="00274AE8">
      <w:pPr>
        <w:pStyle w:val="Corpodetexto"/>
        <w:rPr>
          <w:b/>
          <w:sz w:val="20"/>
        </w:rPr>
      </w:pPr>
    </w:p>
    <w:p w:rsidR="008F56A6" w:rsidRDefault="008F56A6">
      <w:pPr>
        <w:pStyle w:val="Corpodetexto"/>
        <w:rPr>
          <w:b/>
          <w:sz w:val="20"/>
        </w:rPr>
      </w:pPr>
    </w:p>
    <w:p w:rsidR="008F56A6" w:rsidRDefault="008F56A6">
      <w:pPr>
        <w:pStyle w:val="Corpodetexto"/>
        <w:rPr>
          <w:b/>
          <w:sz w:val="20"/>
        </w:rPr>
      </w:pPr>
    </w:p>
    <w:p w:rsidR="004036CE" w:rsidRDefault="004036CE">
      <w:pPr>
        <w:pStyle w:val="Corpodetexto"/>
        <w:rPr>
          <w:b/>
          <w:sz w:val="20"/>
        </w:rPr>
      </w:pPr>
    </w:p>
    <w:p w:rsidR="004036CE" w:rsidRDefault="004036CE">
      <w:pPr>
        <w:pStyle w:val="Corpodetexto"/>
        <w:rPr>
          <w:b/>
          <w:sz w:val="20"/>
        </w:rPr>
      </w:pPr>
    </w:p>
    <w:p w:rsidR="0053723C" w:rsidRDefault="0053723C">
      <w:pPr>
        <w:pStyle w:val="Corpodetexto"/>
        <w:rPr>
          <w:b/>
          <w:sz w:val="20"/>
        </w:rPr>
      </w:pPr>
    </w:p>
    <w:p w:rsidR="004036CE" w:rsidRDefault="005B1BA1" w:rsidP="005B1BA1">
      <w:pPr>
        <w:pStyle w:val="Corpodetexto"/>
        <w:jc w:val="center"/>
        <w:rPr>
          <w:b/>
          <w:sz w:val="20"/>
        </w:rPr>
      </w:pPr>
      <w:r>
        <w:rPr>
          <w:b/>
          <w:noProof/>
          <w:sz w:val="20"/>
          <w:lang w:eastAsia="pt-PT"/>
        </w:rPr>
        <w:drawing>
          <wp:inline distT="0" distB="0" distL="0" distR="0" wp14:anchorId="4B3AF502" wp14:editId="46C40834">
            <wp:extent cx="2141223" cy="8953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5943" cy="901505"/>
                    </a:xfrm>
                    <a:prstGeom prst="rect">
                      <a:avLst/>
                    </a:prstGeom>
                    <a:noFill/>
                  </pic:spPr>
                </pic:pic>
              </a:graphicData>
            </a:graphic>
          </wp:inline>
        </w:drawing>
      </w:r>
    </w:p>
    <w:p w:rsidR="004036CE" w:rsidRDefault="004036CE">
      <w:pPr>
        <w:pStyle w:val="Corpodetexto"/>
        <w:rPr>
          <w:b/>
          <w:sz w:val="20"/>
        </w:rPr>
      </w:pPr>
    </w:p>
    <w:p w:rsidR="004036CE" w:rsidRDefault="004036CE">
      <w:pPr>
        <w:pStyle w:val="Corpodetexto"/>
        <w:rPr>
          <w:b/>
          <w:sz w:val="20"/>
        </w:rPr>
      </w:pPr>
    </w:p>
    <w:p w:rsidR="004036CE" w:rsidRDefault="004036CE">
      <w:pPr>
        <w:pStyle w:val="Corpodetexto"/>
        <w:rPr>
          <w:b/>
          <w:sz w:val="20"/>
        </w:rPr>
      </w:pPr>
    </w:p>
    <w:p w:rsidR="004036CE" w:rsidRDefault="004036CE">
      <w:pPr>
        <w:pStyle w:val="Corpodetexto"/>
        <w:rPr>
          <w:b/>
          <w:sz w:val="20"/>
        </w:rPr>
      </w:pPr>
    </w:p>
    <w:p w:rsidR="004036CE" w:rsidRDefault="004036CE">
      <w:pPr>
        <w:pStyle w:val="Corpodetexto"/>
        <w:rPr>
          <w:b/>
          <w:sz w:val="20"/>
        </w:rPr>
      </w:pPr>
    </w:p>
    <w:p w:rsidR="004036CE" w:rsidRDefault="004036CE">
      <w:pPr>
        <w:pStyle w:val="Corpodetexto"/>
        <w:rPr>
          <w:b/>
          <w:sz w:val="20"/>
        </w:rPr>
      </w:pPr>
    </w:p>
    <w:p w:rsidR="004036CE" w:rsidRDefault="004036CE">
      <w:pPr>
        <w:pStyle w:val="Corpodetexto"/>
        <w:rPr>
          <w:b/>
          <w:sz w:val="20"/>
        </w:rPr>
      </w:pPr>
    </w:p>
    <w:p w:rsidR="004036CE" w:rsidRDefault="004036CE">
      <w:pPr>
        <w:pStyle w:val="Corpodetexto"/>
        <w:spacing w:before="2"/>
        <w:rPr>
          <w:b/>
          <w:sz w:val="17"/>
        </w:rPr>
      </w:pPr>
    </w:p>
    <w:p w:rsidR="004036CE" w:rsidRDefault="004036CE">
      <w:pPr>
        <w:pStyle w:val="Corpodetexto"/>
        <w:spacing w:before="8"/>
        <w:rPr>
          <w:b/>
          <w:sz w:val="37"/>
        </w:rPr>
      </w:pPr>
    </w:p>
    <w:p w:rsidR="004036CE" w:rsidRDefault="00852232">
      <w:pPr>
        <w:ind w:right="731"/>
        <w:jc w:val="right"/>
        <w:rPr>
          <w:b/>
          <w:sz w:val="24"/>
        </w:rPr>
      </w:pPr>
      <w:r>
        <w:rPr>
          <w:b/>
          <w:w w:val="95"/>
          <w:sz w:val="24"/>
        </w:rPr>
        <w:t>27</w:t>
      </w:r>
      <w:r w:rsidR="007143F2">
        <w:rPr>
          <w:b/>
          <w:w w:val="95"/>
          <w:sz w:val="24"/>
        </w:rPr>
        <w:t xml:space="preserve"> de </w:t>
      </w:r>
      <w:r w:rsidR="00653F5C">
        <w:rPr>
          <w:b/>
          <w:w w:val="95"/>
          <w:sz w:val="24"/>
        </w:rPr>
        <w:t>junho</w:t>
      </w:r>
      <w:r w:rsidR="007143F2">
        <w:rPr>
          <w:b/>
          <w:w w:val="95"/>
          <w:sz w:val="24"/>
        </w:rPr>
        <w:t xml:space="preserve"> de 202</w:t>
      </w:r>
      <w:r w:rsidR="006B4863">
        <w:rPr>
          <w:b/>
          <w:w w:val="95"/>
          <w:sz w:val="24"/>
        </w:rPr>
        <w:t>2</w:t>
      </w:r>
    </w:p>
    <w:p w:rsidR="004036CE" w:rsidRDefault="004036CE">
      <w:pPr>
        <w:jc w:val="right"/>
        <w:rPr>
          <w:sz w:val="24"/>
        </w:rPr>
        <w:sectPr w:rsidR="004036CE">
          <w:headerReference w:type="default" r:id="rId13"/>
          <w:footerReference w:type="default" r:id="rId14"/>
          <w:type w:val="continuous"/>
          <w:pgSz w:w="11910" w:h="16840"/>
          <w:pgMar w:top="1660" w:right="540" w:bottom="1440" w:left="1340" w:header="735" w:footer="1240" w:gutter="0"/>
          <w:cols w:space="720"/>
        </w:sectPr>
      </w:pPr>
    </w:p>
    <w:p w:rsidR="004036CE" w:rsidRDefault="00896643">
      <w:pPr>
        <w:pStyle w:val="Corpodetexto"/>
        <w:rPr>
          <w:b/>
          <w:sz w:val="20"/>
        </w:rPr>
      </w:pPr>
      <w:r>
        <w:rPr>
          <w:noProof/>
          <w:lang w:eastAsia="pt-PT"/>
        </w:rPr>
        <w:lastRenderedPageBreak/>
        <mc:AlternateContent>
          <mc:Choice Requires="wps">
            <w:drawing>
              <wp:anchor distT="0" distB="0" distL="114300" distR="114300" simplePos="0" relativeHeight="251644928" behindDoc="0" locked="0" layoutInCell="1" allowOverlap="1" wp14:anchorId="5C59B0CA" wp14:editId="77E02F10">
                <wp:simplePos x="0" y="0"/>
                <wp:positionH relativeFrom="page">
                  <wp:posOffset>6985635</wp:posOffset>
                </wp:positionH>
                <wp:positionV relativeFrom="page">
                  <wp:posOffset>5540375</wp:posOffset>
                </wp:positionV>
                <wp:extent cx="501650" cy="6350"/>
                <wp:effectExtent l="0" t="0" r="0" b="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45C12" id="Rectangle 12" o:spid="_x0000_s1026" style="position:absolute;margin-left:550.05pt;margin-top:436.25pt;width:39.5pt;height:.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Ae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" fillcolor="black" stroked="f">
                <w10:wrap anchorx="page" anchory="page"/>
              </v:rect>
            </w:pict>
          </mc:Fallback>
        </mc:AlternateContent>
      </w:r>
    </w:p>
    <w:p w:rsidR="004036CE" w:rsidRDefault="004036CE">
      <w:pPr>
        <w:pStyle w:val="Corpodetexto"/>
        <w:rPr>
          <w:b/>
          <w:sz w:val="20"/>
        </w:rPr>
      </w:pPr>
    </w:p>
    <w:p w:rsidR="004036CE" w:rsidRDefault="004036CE">
      <w:pPr>
        <w:pStyle w:val="Corpodetexto"/>
        <w:spacing w:before="9"/>
        <w:rPr>
          <w:b/>
          <w:sz w:val="26"/>
        </w:rPr>
      </w:pPr>
    </w:p>
    <w:sdt>
      <w:sdtPr>
        <w:rPr>
          <w:rFonts w:ascii="Trebuchet MS" w:eastAsia="Trebuchet MS" w:hAnsi="Trebuchet MS" w:cs="Trebuchet MS"/>
          <w:color w:val="auto"/>
          <w:sz w:val="22"/>
          <w:szCs w:val="22"/>
          <w:lang w:eastAsia="en-US"/>
        </w:rPr>
        <w:id w:val="286473910"/>
        <w:docPartObj>
          <w:docPartGallery w:val="Table of Contents"/>
          <w:docPartUnique/>
        </w:docPartObj>
      </w:sdtPr>
      <w:sdtEndPr>
        <w:rPr>
          <w:b/>
          <w:bCs/>
        </w:rPr>
      </w:sdtEndPr>
      <w:sdtContent>
        <w:p w:rsidR="0053723C" w:rsidRDefault="0053723C">
          <w:pPr>
            <w:pStyle w:val="Cabealhodondice"/>
          </w:pPr>
          <w:r>
            <w:t>Índice</w:t>
          </w:r>
        </w:p>
        <w:p w:rsidR="008E3A6F" w:rsidRDefault="0053723C">
          <w:pPr>
            <w:pStyle w:val="ndice1"/>
            <w:tabs>
              <w:tab w:val="right" w:leader="dot" w:pos="10020"/>
            </w:tabs>
            <w:rPr>
              <w:rFonts w:asciiTheme="minorHAnsi" w:eastAsiaTheme="minorEastAsia" w:hAnsiTheme="minorHAnsi" w:cstheme="minorBidi"/>
              <w:b w:val="0"/>
              <w:bCs w:val="0"/>
              <w:noProof/>
              <w:lang w:eastAsia="pt-PT"/>
            </w:rPr>
          </w:pPr>
          <w:r>
            <w:fldChar w:fldCharType="begin"/>
          </w:r>
          <w:r>
            <w:instrText xml:space="preserve"> TOC \o "1-3" \h \z \u </w:instrText>
          </w:r>
          <w:r>
            <w:fldChar w:fldCharType="separate"/>
          </w:r>
          <w:hyperlink w:anchor="_Toc105059589" w:history="1">
            <w:r w:rsidR="008E3A6F" w:rsidRPr="00CD0106">
              <w:rPr>
                <w:rStyle w:val="Hiperligao"/>
                <w:noProof/>
              </w:rPr>
              <w:t>AVISO DE ABERTURA DE CONCURSO</w:t>
            </w:r>
            <w:r w:rsidR="008E3A6F">
              <w:rPr>
                <w:noProof/>
                <w:webHidden/>
              </w:rPr>
              <w:tab/>
            </w:r>
            <w:r w:rsidR="008E3A6F">
              <w:rPr>
                <w:noProof/>
                <w:webHidden/>
              </w:rPr>
              <w:fldChar w:fldCharType="begin"/>
            </w:r>
            <w:r w:rsidR="008E3A6F">
              <w:rPr>
                <w:noProof/>
                <w:webHidden/>
              </w:rPr>
              <w:instrText xml:space="preserve"> PAGEREF _Toc105059589 \h </w:instrText>
            </w:r>
            <w:r w:rsidR="008E3A6F">
              <w:rPr>
                <w:noProof/>
                <w:webHidden/>
              </w:rPr>
            </w:r>
            <w:r w:rsidR="008E3A6F">
              <w:rPr>
                <w:noProof/>
                <w:webHidden/>
              </w:rPr>
              <w:fldChar w:fldCharType="separate"/>
            </w:r>
            <w:r w:rsidR="008E3A6F">
              <w:rPr>
                <w:noProof/>
                <w:webHidden/>
              </w:rPr>
              <w:t>1</w:t>
            </w:r>
            <w:r w:rsidR="008E3A6F">
              <w:rPr>
                <w:noProof/>
                <w:webHidden/>
              </w:rPr>
              <w:fldChar w:fldCharType="end"/>
            </w:r>
          </w:hyperlink>
        </w:p>
        <w:p w:rsidR="008E3A6F" w:rsidRDefault="00542B0B">
          <w:pPr>
            <w:pStyle w:val="ndice2"/>
            <w:tabs>
              <w:tab w:val="right" w:leader="dot" w:pos="10020"/>
            </w:tabs>
            <w:rPr>
              <w:rFonts w:asciiTheme="minorHAnsi" w:eastAsiaTheme="minorEastAsia" w:hAnsiTheme="minorHAnsi" w:cstheme="minorBidi"/>
              <w:b w:val="0"/>
              <w:bCs w:val="0"/>
              <w:i w:val="0"/>
              <w:noProof/>
              <w:lang w:eastAsia="pt-PT"/>
            </w:rPr>
          </w:pPr>
          <w:hyperlink w:anchor="_Toc105059590" w:history="1">
            <w:r w:rsidR="008E3A6F" w:rsidRPr="00A03076">
              <w:rPr>
                <w:rStyle w:val="Hiperligao"/>
                <w:rFonts w:cstheme="minorHAnsi"/>
                <w:noProof/>
              </w:rPr>
              <w:t>1.</w:t>
            </w:r>
            <w:r w:rsidR="008E3A6F">
              <w:rPr>
                <w:rFonts w:asciiTheme="minorHAnsi" w:eastAsiaTheme="minorEastAsia" w:hAnsiTheme="minorHAnsi" w:cstheme="minorBidi"/>
                <w:b w:val="0"/>
                <w:bCs w:val="0"/>
                <w:i w:val="0"/>
                <w:noProof/>
                <w:lang w:eastAsia="pt-PT"/>
              </w:rPr>
              <w:tab/>
            </w:r>
            <w:r w:rsidR="008E3A6F" w:rsidRPr="00CD0106">
              <w:rPr>
                <w:rStyle w:val="Hiperligao"/>
                <w:rFonts w:cstheme="minorHAnsi"/>
                <w:noProof/>
                <w:spacing w:val="-3"/>
              </w:rPr>
              <w:t>Âmbito/Objetivos</w:t>
            </w:r>
            <w:r w:rsidR="008E3A6F">
              <w:rPr>
                <w:noProof/>
                <w:webHidden/>
              </w:rPr>
              <w:tab/>
            </w:r>
            <w:r w:rsidR="008E3A6F">
              <w:rPr>
                <w:noProof/>
                <w:webHidden/>
              </w:rPr>
              <w:fldChar w:fldCharType="begin"/>
            </w:r>
            <w:r w:rsidR="008E3A6F">
              <w:rPr>
                <w:noProof/>
                <w:webHidden/>
              </w:rPr>
              <w:instrText xml:space="preserve"> PAGEREF _Toc105059590 \h </w:instrText>
            </w:r>
            <w:r w:rsidR="008E3A6F">
              <w:rPr>
                <w:noProof/>
                <w:webHidden/>
              </w:rPr>
            </w:r>
            <w:r w:rsidR="008E3A6F">
              <w:rPr>
                <w:noProof/>
                <w:webHidden/>
              </w:rPr>
              <w:fldChar w:fldCharType="separate"/>
            </w:r>
            <w:r w:rsidR="008E3A6F">
              <w:rPr>
                <w:noProof/>
                <w:webHidden/>
              </w:rPr>
              <w:t>3</w:t>
            </w:r>
            <w:r w:rsidR="008E3A6F">
              <w:rPr>
                <w:noProof/>
                <w:webHidden/>
              </w:rPr>
              <w:fldChar w:fldCharType="end"/>
            </w:r>
          </w:hyperlink>
        </w:p>
        <w:p w:rsidR="008E3A6F" w:rsidRDefault="00542B0B">
          <w:pPr>
            <w:pStyle w:val="ndice2"/>
            <w:tabs>
              <w:tab w:val="right" w:leader="dot" w:pos="10020"/>
            </w:tabs>
            <w:rPr>
              <w:rFonts w:asciiTheme="minorHAnsi" w:eastAsiaTheme="minorEastAsia" w:hAnsiTheme="minorHAnsi" w:cstheme="minorBidi"/>
              <w:b w:val="0"/>
              <w:bCs w:val="0"/>
              <w:i w:val="0"/>
              <w:noProof/>
              <w:lang w:eastAsia="pt-PT"/>
            </w:rPr>
          </w:pPr>
          <w:hyperlink w:anchor="_Toc105059591" w:history="1">
            <w:r w:rsidR="008E3A6F" w:rsidRPr="00A03076">
              <w:rPr>
                <w:rStyle w:val="Hiperligao"/>
                <w:rFonts w:cstheme="minorHAnsi"/>
                <w:noProof/>
              </w:rPr>
              <w:t>2.</w:t>
            </w:r>
            <w:r w:rsidR="008E3A6F" w:rsidRPr="00A03076">
              <w:rPr>
                <w:rStyle w:val="Hiperligao"/>
                <w:spacing w:val="-4"/>
                <w:w w:val="87"/>
              </w:rPr>
              <w:tab/>
            </w:r>
            <w:r w:rsidR="008E3A6F" w:rsidRPr="00CD0106">
              <w:rPr>
                <w:rStyle w:val="Hiperligao"/>
                <w:rFonts w:cstheme="minorHAnsi"/>
                <w:noProof/>
                <w:spacing w:val="-3"/>
              </w:rPr>
              <w:t>Identificação dos Destinatários Finais</w:t>
            </w:r>
            <w:r w:rsidR="008E3A6F">
              <w:rPr>
                <w:noProof/>
                <w:webHidden/>
              </w:rPr>
              <w:tab/>
            </w:r>
            <w:r w:rsidR="008E3A6F">
              <w:rPr>
                <w:noProof/>
                <w:webHidden/>
              </w:rPr>
              <w:fldChar w:fldCharType="begin"/>
            </w:r>
            <w:r w:rsidR="008E3A6F">
              <w:rPr>
                <w:noProof/>
                <w:webHidden/>
              </w:rPr>
              <w:instrText xml:space="preserve"> PAGEREF _Toc105059591 \h </w:instrText>
            </w:r>
            <w:r w:rsidR="008E3A6F">
              <w:rPr>
                <w:noProof/>
                <w:webHidden/>
              </w:rPr>
            </w:r>
            <w:r w:rsidR="008E3A6F">
              <w:rPr>
                <w:noProof/>
                <w:webHidden/>
              </w:rPr>
              <w:fldChar w:fldCharType="separate"/>
            </w:r>
            <w:r w:rsidR="008E3A6F">
              <w:rPr>
                <w:noProof/>
                <w:webHidden/>
              </w:rPr>
              <w:t>4</w:t>
            </w:r>
            <w:r w:rsidR="008E3A6F">
              <w:rPr>
                <w:noProof/>
                <w:webHidden/>
              </w:rPr>
              <w:fldChar w:fldCharType="end"/>
            </w:r>
          </w:hyperlink>
        </w:p>
        <w:p w:rsidR="008E3A6F" w:rsidRDefault="00542B0B">
          <w:pPr>
            <w:pStyle w:val="ndice2"/>
            <w:tabs>
              <w:tab w:val="right" w:leader="dot" w:pos="10020"/>
            </w:tabs>
            <w:rPr>
              <w:rFonts w:asciiTheme="minorHAnsi" w:eastAsiaTheme="minorEastAsia" w:hAnsiTheme="minorHAnsi" w:cstheme="minorBidi"/>
              <w:b w:val="0"/>
              <w:bCs w:val="0"/>
              <w:i w:val="0"/>
              <w:noProof/>
              <w:lang w:eastAsia="pt-PT"/>
            </w:rPr>
          </w:pPr>
          <w:hyperlink w:anchor="_Toc105059592" w:history="1">
            <w:r w:rsidR="008E3A6F" w:rsidRPr="00A03076">
              <w:rPr>
                <w:rStyle w:val="Hiperligao"/>
                <w:rFonts w:cstheme="minorHAnsi"/>
                <w:noProof/>
              </w:rPr>
              <w:t>3.</w:t>
            </w:r>
            <w:r w:rsidR="008E3A6F">
              <w:rPr>
                <w:rFonts w:asciiTheme="minorHAnsi" w:eastAsiaTheme="minorEastAsia" w:hAnsiTheme="minorHAnsi" w:cstheme="minorBidi"/>
                <w:b w:val="0"/>
                <w:bCs w:val="0"/>
                <w:i w:val="0"/>
                <w:noProof/>
                <w:lang w:eastAsia="pt-PT"/>
              </w:rPr>
              <w:tab/>
            </w:r>
            <w:r w:rsidR="008E3A6F" w:rsidRPr="00CD0106">
              <w:rPr>
                <w:rStyle w:val="Hiperligao"/>
                <w:rFonts w:cstheme="minorHAnsi"/>
                <w:noProof/>
                <w:spacing w:val="-3"/>
              </w:rPr>
              <w:t>Condições</w:t>
            </w:r>
            <w:r w:rsidR="008E3A6F" w:rsidRPr="00CD0106">
              <w:rPr>
                <w:rStyle w:val="Hiperligao"/>
                <w:rFonts w:cstheme="minorHAnsi"/>
                <w:noProof/>
                <w:spacing w:val="-48"/>
              </w:rPr>
              <w:t xml:space="preserve"> </w:t>
            </w:r>
            <w:r w:rsidR="008E3A6F" w:rsidRPr="00CD0106">
              <w:rPr>
                <w:rStyle w:val="Hiperligao"/>
                <w:rFonts w:cstheme="minorHAnsi"/>
                <w:noProof/>
              </w:rPr>
              <w:t>de</w:t>
            </w:r>
            <w:r w:rsidR="008E3A6F" w:rsidRPr="00CD0106">
              <w:rPr>
                <w:rStyle w:val="Hiperligao"/>
                <w:rFonts w:cstheme="minorHAnsi"/>
                <w:noProof/>
                <w:spacing w:val="-50"/>
              </w:rPr>
              <w:t xml:space="preserve"> </w:t>
            </w:r>
            <w:r w:rsidR="008E3A6F" w:rsidRPr="00CD0106">
              <w:rPr>
                <w:rStyle w:val="Hiperligao"/>
                <w:rFonts w:cstheme="minorHAnsi"/>
                <w:noProof/>
              </w:rPr>
              <w:t>acesso</w:t>
            </w:r>
            <w:r w:rsidR="008E3A6F" w:rsidRPr="00CD0106">
              <w:rPr>
                <w:rStyle w:val="Hiperligao"/>
                <w:rFonts w:cstheme="minorHAnsi"/>
                <w:noProof/>
                <w:spacing w:val="-50"/>
              </w:rPr>
              <w:t xml:space="preserve"> </w:t>
            </w:r>
            <w:r w:rsidR="008E3A6F" w:rsidRPr="00CD0106">
              <w:rPr>
                <w:rStyle w:val="Hiperligao"/>
                <w:rFonts w:cstheme="minorHAnsi"/>
                <w:noProof/>
              </w:rPr>
              <w:t>e</w:t>
            </w:r>
            <w:r w:rsidR="008E3A6F" w:rsidRPr="00CD0106">
              <w:rPr>
                <w:rStyle w:val="Hiperligao"/>
                <w:rFonts w:cstheme="minorHAnsi"/>
                <w:noProof/>
                <w:spacing w:val="-48"/>
              </w:rPr>
              <w:t xml:space="preserve"> </w:t>
            </w:r>
            <w:r w:rsidR="008E3A6F" w:rsidRPr="00CD0106">
              <w:rPr>
                <w:rStyle w:val="Hiperligao"/>
                <w:rFonts w:cstheme="minorHAnsi"/>
                <w:noProof/>
              </w:rPr>
              <w:t>de</w:t>
            </w:r>
            <w:r w:rsidR="008E3A6F" w:rsidRPr="00CD0106">
              <w:rPr>
                <w:rStyle w:val="Hiperligao"/>
                <w:rFonts w:cstheme="minorHAnsi"/>
                <w:noProof/>
                <w:spacing w:val="-50"/>
              </w:rPr>
              <w:t xml:space="preserve"> </w:t>
            </w:r>
            <w:r w:rsidR="008E3A6F" w:rsidRPr="00CD0106">
              <w:rPr>
                <w:rStyle w:val="Hiperligao"/>
                <w:rFonts w:cstheme="minorHAnsi"/>
                <w:noProof/>
                <w:spacing w:val="-3"/>
              </w:rPr>
              <w:t>elegibilidade</w:t>
            </w:r>
            <w:r w:rsidR="008E3A6F" w:rsidRPr="00CD0106">
              <w:rPr>
                <w:rStyle w:val="Hiperligao"/>
                <w:rFonts w:cstheme="minorHAnsi"/>
                <w:noProof/>
                <w:spacing w:val="-48"/>
              </w:rPr>
              <w:t xml:space="preserve"> </w:t>
            </w:r>
            <w:r w:rsidR="008E3A6F" w:rsidRPr="00CD0106">
              <w:rPr>
                <w:rStyle w:val="Hiperligao"/>
                <w:rFonts w:cstheme="minorHAnsi"/>
                <w:noProof/>
                <w:spacing w:val="-3"/>
              </w:rPr>
              <w:t>dos</w:t>
            </w:r>
            <w:r w:rsidR="008E3A6F" w:rsidRPr="00CD0106">
              <w:rPr>
                <w:rStyle w:val="Hiperligao"/>
                <w:rFonts w:cstheme="minorHAnsi"/>
                <w:noProof/>
                <w:spacing w:val="-49"/>
              </w:rPr>
              <w:t xml:space="preserve"> </w:t>
            </w:r>
            <w:r w:rsidR="008E3A6F" w:rsidRPr="00CD0106">
              <w:rPr>
                <w:rStyle w:val="Hiperligao"/>
                <w:rFonts w:cstheme="minorHAnsi"/>
                <w:noProof/>
                <w:spacing w:val="-3"/>
              </w:rPr>
              <w:t>Destinatários Finais</w:t>
            </w:r>
            <w:r w:rsidR="008E3A6F">
              <w:rPr>
                <w:noProof/>
                <w:webHidden/>
              </w:rPr>
              <w:tab/>
            </w:r>
            <w:r w:rsidR="008E3A6F">
              <w:rPr>
                <w:noProof/>
                <w:webHidden/>
              </w:rPr>
              <w:fldChar w:fldCharType="begin"/>
            </w:r>
            <w:r w:rsidR="008E3A6F">
              <w:rPr>
                <w:noProof/>
                <w:webHidden/>
              </w:rPr>
              <w:instrText xml:space="preserve"> PAGEREF _Toc105059592 \h </w:instrText>
            </w:r>
            <w:r w:rsidR="008E3A6F">
              <w:rPr>
                <w:noProof/>
                <w:webHidden/>
              </w:rPr>
            </w:r>
            <w:r w:rsidR="008E3A6F">
              <w:rPr>
                <w:noProof/>
                <w:webHidden/>
              </w:rPr>
              <w:fldChar w:fldCharType="separate"/>
            </w:r>
            <w:r w:rsidR="008E3A6F">
              <w:rPr>
                <w:noProof/>
                <w:webHidden/>
              </w:rPr>
              <w:t>4</w:t>
            </w:r>
            <w:r w:rsidR="008E3A6F">
              <w:rPr>
                <w:noProof/>
                <w:webHidden/>
              </w:rPr>
              <w:fldChar w:fldCharType="end"/>
            </w:r>
          </w:hyperlink>
        </w:p>
        <w:p w:rsidR="008E3A6F" w:rsidRDefault="00542B0B">
          <w:pPr>
            <w:pStyle w:val="ndice2"/>
            <w:tabs>
              <w:tab w:val="right" w:leader="dot" w:pos="10020"/>
            </w:tabs>
            <w:rPr>
              <w:rFonts w:asciiTheme="minorHAnsi" w:eastAsiaTheme="minorEastAsia" w:hAnsiTheme="minorHAnsi" w:cstheme="minorBidi"/>
              <w:b w:val="0"/>
              <w:bCs w:val="0"/>
              <w:i w:val="0"/>
              <w:noProof/>
              <w:lang w:eastAsia="pt-PT"/>
            </w:rPr>
          </w:pPr>
          <w:hyperlink w:anchor="_Toc105059593" w:history="1">
            <w:r w:rsidR="008E3A6F" w:rsidRPr="00A03076">
              <w:rPr>
                <w:rStyle w:val="Hiperligao"/>
                <w:rFonts w:cstheme="minorHAnsi"/>
                <w:noProof/>
              </w:rPr>
              <w:t>4.</w:t>
            </w:r>
            <w:r w:rsidR="008E3A6F">
              <w:rPr>
                <w:rFonts w:asciiTheme="minorHAnsi" w:eastAsiaTheme="minorEastAsia" w:hAnsiTheme="minorHAnsi" w:cstheme="minorBidi"/>
                <w:b w:val="0"/>
                <w:bCs w:val="0"/>
                <w:i w:val="0"/>
                <w:noProof/>
                <w:lang w:eastAsia="pt-PT"/>
              </w:rPr>
              <w:tab/>
            </w:r>
            <w:r w:rsidR="008E3A6F" w:rsidRPr="00CD0106">
              <w:rPr>
                <w:rStyle w:val="Hiperligao"/>
                <w:rFonts w:cstheme="minorHAnsi"/>
                <w:noProof/>
              </w:rPr>
              <w:t>Área</w:t>
            </w:r>
            <w:r w:rsidR="008E3A6F" w:rsidRPr="00CD0106">
              <w:rPr>
                <w:rStyle w:val="Hiperligao"/>
                <w:rFonts w:cstheme="minorHAnsi"/>
                <w:noProof/>
                <w:spacing w:val="-29"/>
              </w:rPr>
              <w:t xml:space="preserve"> </w:t>
            </w:r>
            <w:r w:rsidR="008E3A6F" w:rsidRPr="00CD0106">
              <w:rPr>
                <w:rStyle w:val="Hiperligao"/>
                <w:rFonts w:cstheme="minorHAnsi"/>
                <w:noProof/>
                <w:spacing w:val="-3"/>
              </w:rPr>
              <w:t>geográfica</w:t>
            </w:r>
            <w:r w:rsidR="008E3A6F" w:rsidRPr="00CD0106">
              <w:rPr>
                <w:rStyle w:val="Hiperligao"/>
                <w:rFonts w:cstheme="minorHAnsi"/>
                <w:noProof/>
                <w:spacing w:val="-31"/>
              </w:rPr>
              <w:t xml:space="preserve"> </w:t>
            </w:r>
            <w:r w:rsidR="008E3A6F" w:rsidRPr="00CD0106">
              <w:rPr>
                <w:rStyle w:val="Hiperligao"/>
                <w:rFonts w:cstheme="minorHAnsi"/>
                <w:noProof/>
              </w:rPr>
              <w:t>de</w:t>
            </w:r>
            <w:r w:rsidR="008E3A6F" w:rsidRPr="00CD0106">
              <w:rPr>
                <w:rStyle w:val="Hiperligao"/>
                <w:rFonts w:cstheme="minorHAnsi"/>
                <w:noProof/>
                <w:spacing w:val="-29"/>
              </w:rPr>
              <w:t xml:space="preserve"> </w:t>
            </w:r>
            <w:r w:rsidR="008E3A6F" w:rsidRPr="00CD0106">
              <w:rPr>
                <w:rStyle w:val="Hiperligao"/>
                <w:rFonts w:cstheme="minorHAnsi"/>
                <w:noProof/>
                <w:spacing w:val="-3"/>
              </w:rPr>
              <w:t>aplicação</w:t>
            </w:r>
            <w:r w:rsidR="008E3A6F" w:rsidRPr="00CD0106">
              <w:rPr>
                <w:rStyle w:val="Hiperligao"/>
                <w:rFonts w:cstheme="minorHAnsi"/>
                <w:noProof/>
                <w:spacing w:val="-31"/>
              </w:rPr>
              <w:t xml:space="preserve"> </w:t>
            </w:r>
            <w:r w:rsidR="008E3A6F" w:rsidRPr="00CD0106">
              <w:rPr>
                <w:rStyle w:val="Hiperligao"/>
                <w:rFonts w:cstheme="minorHAnsi"/>
                <w:noProof/>
              </w:rPr>
              <w:t>e</w:t>
            </w:r>
            <w:r w:rsidR="008E3A6F" w:rsidRPr="00CD0106">
              <w:rPr>
                <w:rStyle w:val="Hiperligao"/>
                <w:rFonts w:cstheme="minorHAnsi"/>
                <w:noProof/>
                <w:spacing w:val="-30"/>
              </w:rPr>
              <w:t xml:space="preserve"> </w:t>
            </w:r>
            <w:r w:rsidR="008E3A6F" w:rsidRPr="00CD0106">
              <w:rPr>
                <w:rStyle w:val="Hiperligao"/>
                <w:rFonts w:cstheme="minorHAnsi"/>
                <w:noProof/>
              </w:rPr>
              <w:t>o</w:t>
            </w:r>
            <w:r w:rsidR="008E3A6F" w:rsidRPr="00CD0106">
              <w:rPr>
                <w:rStyle w:val="Hiperligao"/>
                <w:rFonts w:cstheme="minorHAnsi"/>
                <w:noProof/>
                <w:spacing w:val="-31"/>
              </w:rPr>
              <w:t xml:space="preserve"> </w:t>
            </w:r>
            <w:r w:rsidR="008E3A6F" w:rsidRPr="00CD0106">
              <w:rPr>
                <w:rStyle w:val="Hiperligao"/>
                <w:rFonts w:cstheme="minorHAnsi"/>
                <w:noProof/>
                <w:spacing w:val="-3"/>
              </w:rPr>
              <w:t>âmbito</w:t>
            </w:r>
            <w:r w:rsidR="008E3A6F" w:rsidRPr="00CD0106">
              <w:rPr>
                <w:rStyle w:val="Hiperligao"/>
                <w:rFonts w:cstheme="minorHAnsi"/>
                <w:noProof/>
                <w:spacing w:val="-30"/>
              </w:rPr>
              <w:t xml:space="preserve"> </w:t>
            </w:r>
            <w:r w:rsidR="008E3A6F" w:rsidRPr="00CD0106">
              <w:rPr>
                <w:rStyle w:val="Hiperligao"/>
                <w:rFonts w:cstheme="minorHAnsi"/>
                <w:noProof/>
                <w:spacing w:val="-3"/>
              </w:rPr>
              <w:t>setorial</w:t>
            </w:r>
            <w:r w:rsidR="008E3A6F">
              <w:rPr>
                <w:noProof/>
                <w:webHidden/>
              </w:rPr>
              <w:tab/>
            </w:r>
            <w:r w:rsidR="008E3A6F">
              <w:rPr>
                <w:noProof/>
                <w:webHidden/>
              </w:rPr>
              <w:fldChar w:fldCharType="begin"/>
            </w:r>
            <w:r w:rsidR="008E3A6F">
              <w:rPr>
                <w:noProof/>
                <w:webHidden/>
              </w:rPr>
              <w:instrText xml:space="preserve"> PAGEREF _Toc105059593 \h </w:instrText>
            </w:r>
            <w:r w:rsidR="008E3A6F">
              <w:rPr>
                <w:noProof/>
                <w:webHidden/>
              </w:rPr>
            </w:r>
            <w:r w:rsidR="008E3A6F">
              <w:rPr>
                <w:noProof/>
                <w:webHidden/>
              </w:rPr>
              <w:fldChar w:fldCharType="separate"/>
            </w:r>
            <w:r w:rsidR="008E3A6F">
              <w:rPr>
                <w:noProof/>
                <w:webHidden/>
              </w:rPr>
              <w:t>5</w:t>
            </w:r>
            <w:r w:rsidR="008E3A6F">
              <w:rPr>
                <w:noProof/>
                <w:webHidden/>
              </w:rPr>
              <w:fldChar w:fldCharType="end"/>
            </w:r>
          </w:hyperlink>
        </w:p>
        <w:p w:rsidR="008E3A6F" w:rsidRDefault="00542B0B">
          <w:pPr>
            <w:pStyle w:val="ndice2"/>
            <w:tabs>
              <w:tab w:val="right" w:leader="dot" w:pos="10020"/>
            </w:tabs>
            <w:rPr>
              <w:rFonts w:asciiTheme="minorHAnsi" w:eastAsiaTheme="minorEastAsia" w:hAnsiTheme="minorHAnsi" w:cstheme="minorBidi"/>
              <w:b w:val="0"/>
              <w:bCs w:val="0"/>
              <w:i w:val="0"/>
              <w:noProof/>
              <w:lang w:eastAsia="pt-PT"/>
            </w:rPr>
          </w:pPr>
          <w:hyperlink w:anchor="_Toc105059594" w:history="1">
            <w:r w:rsidR="008E3A6F" w:rsidRPr="00A03076">
              <w:rPr>
                <w:rStyle w:val="Hiperligao"/>
                <w:rFonts w:cstheme="minorHAnsi"/>
                <w:noProof/>
              </w:rPr>
              <w:t>5.</w:t>
            </w:r>
            <w:r w:rsidR="008E3A6F">
              <w:rPr>
                <w:rFonts w:asciiTheme="minorHAnsi" w:eastAsiaTheme="minorEastAsia" w:hAnsiTheme="minorHAnsi" w:cstheme="minorBidi"/>
                <w:b w:val="0"/>
                <w:bCs w:val="0"/>
                <w:i w:val="0"/>
                <w:noProof/>
                <w:lang w:eastAsia="pt-PT"/>
              </w:rPr>
              <w:tab/>
            </w:r>
            <w:r w:rsidR="008E3A6F" w:rsidRPr="00CD0106">
              <w:rPr>
                <w:rStyle w:val="Hiperligao"/>
                <w:rFonts w:cstheme="minorHAnsi"/>
                <w:noProof/>
              </w:rPr>
              <w:t>Despesas elegíveis e não elegíveis e seus valores máximos</w:t>
            </w:r>
            <w:r w:rsidR="008E3A6F">
              <w:rPr>
                <w:noProof/>
                <w:webHidden/>
              </w:rPr>
              <w:tab/>
            </w:r>
            <w:r w:rsidR="008E3A6F">
              <w:rPr>
                <w:noProof/>
                <w:webHidden/>
              </w:rPr>
              <w:fldChar w:fldCharType="begin"/>
            </w:r>
            <w:r w:rsidR="008E3A6F">
              <w:rPr>
                <w:noProof/>
                <w:webHidden/>
              </w:rPr>
              <w:instrText xml:space="preserve"> PAGEREF _Toc105059594 \h </w:instrText>
            </w:r>
            <w:r w:rsidR="008E3A6F">
              <w:rPr>
                <w:noProof/>
                <w:webHidden/>
              </w:rPr>
            </w:r>
            <w:r w:rsidR="008E3A6F">
              <w:rPr>
                <w:noProof/>
                <w:webHidden/>
              </w:rPr>
              <w:fldChar w:fldCharType="separate"/>
            </w:r>
            <w:r w:rsidR="008E3A6F">
              <w:rPr>
                <w:noProof/>
                <w:webHidden/>
              </w:rPr>
              <w:t>5</w:t>
            </w:r>
            <w:r w:rsidR="008E3A6F">
              <w:rPr>
                <w:noProof/>
                <w:webHidden/>
              </w:rPr>
              <w:fldChar w:fldCharType="end"/>
            </w:r>
          </w:hyperlink>
        </w:p>
        <w:p w:rsidR="008E3A6F" w:rsidRDefault="00542B0B">
          <w:pPr>
            <w:pStyle w:val="ndice2"/>
            <w:tabs>
              <w:tab w:val="right" w:leader="dot" w:pos="10020"/>
            </w:tabs>
            <w:rPr>
              <w:rFonts w:asciiTheme="minorHAnsi" w:eastAsiaTheme="minorEastAsia" w:hAnsiTheme="minorHAnsi" w:cstheme="minorBidi"/>
              <w:b w:val="0"/>
              <w:bCs w:val="0"/>
              <w:i w:val="0"/>
              <w:noProof/>
              <w:lang w:eastAsia="pt-PT"/>
            </w:rPr>
          </w:pPr>
          <w:hyperlink w:anchor="_Toc105059595" w:history="1">
            <w:r w:rsidR="008E3A6F" w:rsidRPr="00CD0106">
              <w:rPr>
                <w:rStyle w:val="Hiperligao"/>
                <w:rFonts w:cstheme="minorHAnsi"/>
                <w:noProof/>
              </w:rPr>
              <w:t>6. Condições de atribuição do financiamento e a natureza</w:t>
            </w:r>
            <w:r w:rsidR="008E3A6F">
              <w:rPr>
                <w:noProof/>
                <w:webHidden/>
              </w:rPr>
              <w:tab/>
            </w:r>
            <w:r w:rsidR="008E3A6F">
              <w:rPr>
                <w:noProof/>
                <w:webHidden/>
              </w:rPr>
              <w:fldChar w:fldCharType="begin"/>
            </w:r>
            <w:r w:rsidR="008E3A6F">
              <w:rPr>
                <w:noProof/>
                <w:webHidden/>
              </w:rPr>
              <w:instrText xml:space="preserve"> PAGEREF _Toc105059595 \h </w:instrText>
            </w:r>
            <w:r w:rsidR="008E3A6F">
              <w:rPr>
                <w:noProof/>
                <w:webHidden/>
              </w:rPr>
            </w:r>
            <w:r w:rsidR="008E3A6F">
              <w:rPr>
                <w:noProof/>
                <w:webHidden/>
              </w:rPr>
              <w:fldChar w:fldCharType="separate"/>
            </w:r>
            <w:r w:rsidR="008E3A6F">
              <w:rPr>
                <w:noProof/>
                <w:webHidden/>
              </w:rPr>
              <w:t>6</w:t>
            </w:r>
            <w:r w:rsidR="008E3A6F">
              <w:rPr>
                <w:noProof/>
                <w:webHidden/>
              </w:rPr>
              <w:fldChar w:fldCharType="end"/>
            </w:r>
          </w:hyperlink>
        </w:p>
        <w:p w:rsidR="008E3A6F" w:rsidRDefault="00542B0B">
          <w:pPr>
            <w:pStyle w:val="ndice2"/>
            <w:tabs>
              <w:tab w:val="right" w:leader="dot" w:pos="10020"/>
            </w:tabs>
            <w:rPr>
              <w:rFonts w:asciiTheme="minorHAnsi" w:eastAsiaTheme="minorEastAsia" w:hAnsiTheme="minorHAnsi" w:cstheme="minorBidi"/>
              <w:b w:val="0"/>
              <w:bCs w:val="0"/>
              <w:i w:val="0"/>
              <w:noProof/>
              <w:lang w:eastAsia="pt-PT"/>
            </w:rPr>
          </w:pPr>
          <w:hyperlink w:anchor="_Toc105059596" w:history="1">
            <w:r w:rsidR="008E3A6F" w:rsidRPr="00CD0106">
              <w:rPr>
                <w:rStyle w:val="Hiperligao"/>
                <w:rFonts w:cstheme="minorHAnsi"/>
                <w:noProof/>
              </w:rPr>
              <w:t>7. Critérios de seleção das operações a financiar, especificando a metodologia de seleção</w:t>
            </w:r>
            <w:r w:rsidR="008E3A6F">
              <w:rPr>
                <w:noProof/>
                <w:webHidden/>
              </w:rPr>
              <w:tab/>
            </w:r>
            <w:r w:rsidR="008E3A6F">
              <w:rPr>
                <w:noProof/>
                <w:webHidden/>
              </w:rPr>
              <w:fldChar w:fldCharType="begin"/>
            </w:r>
            <w:r w:rsidR="008E3A6F">
              <w:rPr>
                <w:noProof/>
                <w:webHidden/>
              </w:rPr>
              <w:instrText xml:space="preserve"> PAGEREF _Toc105059596 \h </w:instrText>
            </w:r>
            <w:r w:rsidR="008E3A6F">
              <w:rPr>
                <w:noProof/>
                <w:webHidden/>
              </w:rPr>
            </w:r>
            <w:r w:rsidR="008E3A6F">
              <w:rPr>
                <w:noProof/>
                <w:webHidden/>
              </w:rPr>
              <w:fldChar w:fldCharType="separate"/>
            </w:r>
            <w:r w:rsidR="008E3A6F">
              <w:rPr>
                <w:noProof/>
                <w:webHidden/>
              </w:rPr>
              <w:t>7</w:t>
            </w:r>
            <w:r w:rsidR="008E3A6F">
              <w:rPr>
                <w:noProof/>
                <w:webHidden/>
              </w:rPr>
              <w:fldChar w:fldCharType="end"/>
            </w:r>
          </w:hyperlink>
        </w:p>
        <w:p w:rsidR="008E3A6F" w:rsidRDefault="00542B0B">
          <w:pPr>
            <w:pStyle w:val="ndice2"/>
            <w:tabs>
              <w:tab w:val="right" w:leader="dot" w:pos="10020"/>
            </w:tabs>
            <w:rPr>
              <w:rFonts w:asciiTheme="minorHAnsi" w:eastAsiaTheme="minorEastAsia" w:hAnsiTheme="minorHAnsi" w:cstheme="minorBidi"/>
              <w:b w:val="0"/>
              <w:bCs w:val="0"/>
              <w:i w:val="0"/>
              <w:noProof/>
              <w:lang w:eastAsia="pt-PT"/>
            </w:rPr>
          </w:pPr>
          <w:hyperlink w:anchor="_Toc105059597" w:history="1">
            <w:r w:rsidR="008E3A6F" w:rsidRPr="00CD0106">
              <w:rPr>
                <w:rStyle w:val="Hiperligao"/>
                <w:rFonts w:cstheme="minorHAnsi"/>
                <w:noProof/>
              </w:rPr>
              <w:t>8. Identificação das entidades que intervêm no processo de decisão de financiamento</w:t>
            </w:r>
            <w:r w:rsidR="008E3A6F">
              <w:rPr>
                <w:noProof/>
                <w:webHidden/>
              </w:rPr>
              <w:tab/>
            </w:r>
            <w:r w:rsidR="008E3A6F">
              <w:rPr>
                <w:noProof/>
                <w:webHidden/>
              </w:rPr>
              <w:fldChar w:fldCharType="begin"/>
            </w:r>
            <w:r w:rsidR="008E3A6F">
              <w:rPr>
                <w:noProof/>
                <w:webHidden/>
              </w:rPr>
              <w:instrText xml:space="preserve"> PAGEREF _Toc105059597 \h </w:instrText>
            </w:r>
            <w:r w:rsidR="008E3A6F">
              <w:rPr>
                <w:noProof/>
                <w:webHidden/>
              </w:rPr>
            </w:r>
            <w:r w:rsidR="008E3A6F">
              <w:rPr>
                <w:noProof/>
                <w:webHidden/>
              </w:rPr>
              <w:fldChar w:fldCharType="separate"/>
            </w:r>
            <w:r w:rsidR="008E3A6F">
              <w:rPr>
                <w:noProof/>
                <w:webHidden/>
              </w:rPr>
              <w:t>8</w:t>
            </w:r>
            <w:r w:rsidR="008E3A6F">
              <w:rPr>
                <w:noProof/>
                <w:webHidden/>
              </w:rPr>
              <w:fldChar w:fldCharType="end"/>
            </w:r>
          </w:hyperlink>
        </w:p>
        <w:p w:rsidR="008E3A6F" w:rsidRDefault="00542B0B">
          <w:pPr>
            <w:pStyle w:val="ndice2"/>
            <w:tabs>
              <w:tab w:val="right" w:leader="dot" w:pos="10020"/>
            </w:tabs>
            <w:rPr>
              <w:rFonts w:asciiTheme="minorHAnsi" w:eastAsiaTheme="minorEastAsia" w:hAnsiTheme="minorHAnsi" w:cstheme="minorBidi"/>
              <w:b w:val="0"/>
              <w:bCs w:val="0"/>
              <w:i w:val="0"/>
              <w:noProof/>
              <w:lang w:eastAsia="pt-PT"/>
            </w:rPr>
          </w:pPr>
          <w:hyperlink w:anchor="_Toc105059598" w:history="1">
            <w:r w:rsidR="008E3A6F" w:rsidRPr="00CD0106">
              <w:rPr>
                <w:rStyle w:val="Hiperligao"/>
                <w:rFonts w:cstheme="minorHAnsi"/>
                <w:noProof/>
              </w:rPr>
              <w:t>9. Prazo para apresentação de candidaturas, modo de submissão e a calendarização do processo de análise e decisão</w:t>
            </w:r>
            <w:r w:rsidR="008E3A6F">
              <w:rPr>
                <w:noProof/>
                <w:webHidden/>
              </w:rPr>
              <w:tab/>
            </w:r>
            <w:r w:rsidR="008E3A6F">
              <w:rPr>
                <w:noProof/>
                <w:webHidden/>
              </w:rPr>
              <w:fldChar w:fldCharType="begin"/>
            </w:r>
            <w:r w:rsidR="008E3A6F">
              <w:rPr>
                <w:noProof/>
                <w:webHidden/>
              </w:rPr>
              <w:instrText xml:space="preserve"> PAGEREF _Toc105059598 \h </w:instrText>
            </w:r>
            <w:r w:rsidR="008E3A6F">
              <w:rPr>
                <w:noProof/>
                <w:webHidden/>
              </w:rPr>
            </w:r>
            <w:r w:rsidR="008E3A6F">
              <w:rPr>
                <w:noProof/>
                <w:webHidden/>
              </w:rPr>
              <w:fldChar w:fldCharType="separate"/>
            </w:r>
            <w:r w:rsidR="008E3A6F">
              <w:rPr>
                <w:noProof/>
                <w:webHidden/>
              </w:rPr>
              <w:t>9</w:t>
            </w:r>
            <w:r w:rsidR="008E3A6F">
              <w:rPr>
                <w:noProof/>
                <w:webHidden/>
              </w:rPr>
              <w:fldChar w:fldCharType="end"/>
            </w:r>
          </w:hyperlink>
        </w:p>
        <w:p w:rsidR="008E3A6F" w:rsidRDefault="00542B0B">
          <w:pPr>
            <w:pStyle w:val="ndice2"/>
            <w:tabs>
              <w:tab w:val="right" w:leader="dot" w:pos="10020"/>
            </w:tabs>
            <w:rPr>
              <w:rFonts w:asciiTheme="minorHAnsi" w:eastAsiaTheme="minorEastAsia" w:hAnsiTheme="minorHAnsi" w:cstheme="minorBidi"/>
              <w:b w:val="0"/>
              <w:bCs w:val="0"/>
              <w:i w:val="0"/>
              <w:noProof/>
              <w:lang w:eastAsia="pt-PT"/>
            </w:rPr>
          </w:pPr>
          <w:hyperlink w:anchor="_Toc105059599" w:history="1">
            <w:r w:rsidR="008E3A6F" w:rsidRPr="00CD0106">
              <w:rPr>
                <w:rStyle w:val="Hiperligao"/>
                <w:rFonts w:cstheme="minorHAnsi"/>
                <w:noProof/>
              </w:rPr>
              <w:t>10. A forma de contratualização da concessão do apoio ao Destinatário</w:t>
            </w:r>
            <w:r w:rsidR="00A03076">
              <w:rPr>
                <w:rStyle w:val="Hiperligao"/>
                <w:rFonts w:cstheme="minorHAnsi"/>
                <w:noProof/>
              </w:rPr>
              <w:t xml:space="preserve"> Final</w:t>
            </w:r>
            <w:r w:rsidR="008E3A6F">
              <w:rPr>
                <w:noProof/>
                <w:webHidden/>
              </w:rPr>
              <w:tab/>
            </w:r>
            <w:r w:rsidR="008E3A6F">
              <w:rPr>
                <w:noProof/>
                <w:webHidden/>
              </w:rPr>
              <w:fldChar w:fldCharType="begin"/>
            </w:r>
            <w:r w:rsidR="008E3A6F">
              <w:rPr>
                <w:noProof/>
                <w:webHidden/>
              </w:rPr>
              <w:instrText xml:space="preserve"> PAGEREF _Toc105059599 \h </w:instrText>
            </w:r>
            <w:r w:rsidR="008E3A6F">
              <w:rPr>
                <w:noProof/>
                <w:webHidden/>
              </w:rPr>
            </w:r>
            <w:r w:rsidR="008E3A6F">
              <w:rPr>
                <w:noProof/>
                <w:webHidden/>
              </w:rPr>
              <w:fldChar w:fldCharType="separate"/>
            </w:r>
            <w:r w:rsidR="008E3A6F">
              <w:rPr>
                <w:noProof/>
                <w:webHidden/>
              </w:rPr>
              <w:t>14</w:t>
            </w:r>
            <w:r w:rsidR="008E3A6F">
              <w:rPr>
                <w:noProof/>
                <w:webHidden/>
              </w:rPr>
              <w:fldChar w:fldCharType="end"/>
            </w:r>
          </w:hyperlink>
        </w:p>
        <w:p w:rsidR="008E3A6F" w:rsidRDefault="00542B0B">
          <w:pPr>
            <w:pStyle w:val="ndice2"/>
            <w:tabs>
              <w:tab w:val="right" w:leader="dot" w:pos="10020"/>
            </w:tabs>
            <w:rPr>
              <w:rFonts w:asciiTheme="minorHAnsi" w:eastAsiaTheme="minorEastAsia" w:hAnsiTheme="minorHAnsi" w:cstheme="minorBidi"/>
              <w:b w:val="0"/>
              <w:bCs w:val="0"/>
              <w:i w:val="0"/>
              <w:noProof/>
              <w:lang w:eastAsia="pt-PT"/>
            </w:rPr>
          </w:pPr>
          <w:hyperlink w:anchor="_Toc105059601" w:history="1">
            <w:r w:rsidR="008E3A6F" w:rsidRPr="00CD0106">
              <w:rPr>
                <w:rStyle w:val="Hiperligao"/>
                <w:rFonts w:cstheme="minorHAnsi"/>
                <w:noProof/>
              </w:rPr>
              <w:t>11. Metodologia de pagamento do apoio financeiro ao Destinatário Final</w:t>
            </w:r>
            <w:r w:rsidR="008E3A6F">
              <w:rPr>
                <w:noProof/>
                <w:webHidden/>
              </w:rPr>
              <w:tab/>
            </w:r>
            <w:r w:rsidR="008E3A6F">
              <w:rPr>
                <w:noProof/>
                <w:webHidden/>
              </w:rPr>
              <w:fldChar w:fldCharType="begin"/>
            </w:r>
            <w:r w:rsidR="008E3A6F">
              <w:rPr>
                <w:noProof/>
                <w:webHidden/>
              </w:rPr>
              <w:instrText xml:space="preserve"> PAGEREF _Toc105059601 \h </w:instrText>
            </w:r>
            <w:r w:rsidR="008E3A6F">
              <w:rPr>
                <w:noProof/>
                <w:webHidden/>
              </w:rPr>
            </w:r>
            <w:r w:rsidR="008E3A6F">
              <w:rPr>
                <w:noProof/>
                <w:webHidden/>
              </w:rPr>
              <w:fldChar w:fldCharType="separate"/>
            </w:r>
            <w:r w:rsidR="008E3A6F">
              <w:rPr>
                <w:noProof/>
                <w:webHidden/>
              </w:rPr>
              <w:t>15</w:t>
            </w:r>
            <w:r w:rsidR="008E3A6F">
              <w:rPr>
                <w:noProof/>
                <w:webHidden/>
              </w:rPr>
              <w:fldChar w:fldCharType="end"/>
            </w:r>
          </w:hyperlink>
        </w:p>
        <w:p w:rsidR="008E3A6F" w:rsidRDefault="00542B0B">
          <w:pPr>
            <w:pStyle w:val="ndice2"/>
            <w:tabs>
              <w:tab w:val="right" w:leader="dot" w:pos="10020"/>
            </w:tabs>
            <w:rPr>
              <w:rFonts w:asciiTheme="minorHAnsi" w:eastAsiaTheme="minorEastAsia" w:hAnsiTheme="minorHAnsi" w:cstheme="minorBidi"/>
              <w:b w:val="0"/>
              <w:bCs w:val="0"/>
              <w:i w:val="0"/>
              <w:noProof/>
              <w:lang w:eastAsia="pt-PT"/>
            </w:rPr>
          </w:pPr>
          <w:hyperlink w:anchor="_Toc105059602" w:history="1">
            <w:r w:rsidR="008E3A6F" w:rsidRPr="00CD0106">
              <w:rPr>
                <w:rStyle w:val="Hiperligao"/>
                <w:rFonts w:cstheme="minorHAnsi"/>
                <w:noProof/>
              </w:rPr>
              <w:t>12. Suspensão, Reduções e Revogação</w:t>
            </w:r>
            <w:r w:rsidR="008E3A6F">
              <w:rPr>
                <w:noProof/>
                <w:webHidden/>
              </w:rPr>
              <w:tab/>
            </w:r>
            <w:r w:rsidR="008E3A6F">
              <w:rPr>
                <w:noProof/>
                <w:webHidden/>
              </w:rPr>
              <w:fldChar w:fldCharType="begin"/>
            </w:r>
            <w:r w:rsidR="008E3A6F">
              <w:rPr>
                <w:noProof/>
                <w:webHidden/>
              </w:rPr>
              <w:instrText xml:space="preserve"> PAGEREF _Toc105059602 \h </w:instrText>
            </w:r>
            <w:r w:rsidR="008E3A6F">
              <w:rPr>
                <w:noProof/>
                <w:webHidden/>
              </w:rPr>
            </w:r>
            <w:r w:rsidR="008E3A6F">
              <w:rPr>
                <w:noProof/>
                <w:webHidden/>
              </w:rPr>
              <w:fldChar w:fldCharType="separate"/>
            </w:r>
            <w:r w:rsidR="008E3A6F">
              <w:rPr>
                <w:noProof/>
                <w:webHidden/>
              </w:rPr>
              <w:t>15</w:t>
            </w:r>
            <w:r w:rsidR="008E3A6F">
              <w:rPr>
                <w:noProof/>
                <w:webHidden/>
              </w:rPr>
              <w:fldChar w:fldCharType="end"/>
            </w:r>
          </w:hyperlink>
        </w:p>
        <w:p w:rsidR="008E3A6F" w:rsidRDefault="00542B0B">
          <w:pPr>
            <w:pStyle w:val="ndice2"/>
            <w:tabs>
              <w:tab w:val="right" w:leader="dot" w:pos="10020"/>
            </w:tabs>
            <w:rPr>
              <w:rFonts w:asciiTheme="minorHAnsi" w:eastAsiaTheme="minorEastAsia" w:hAnsiTheme="minorHAnsi" w:cstheme="minorBidi"/>
              <w:b w:val="0"/>
              <w:bCs w:val="0"/>
              <w:i w:val="0"/>
              <w:noProof/>
              <w:lang w:eastAsia="pt-PT"/>
            </w:rPr>
          </w:pPr>
          <w:hyperlink w:anchor="_Toc105059603" w:history="1">
            <w:r w:rsidR="008E3A6F" w:rsidRPr="00CD0106">
              <w:rPr>
                <w:rStyle w:val="Hiperligao"/>
                <w:rFonts w:cstheme="minorHAnsi"/>
                <w:noProof/>
              </w:rPr>
              <w:t>13. Descrever em função do aplicável, a forma da observância das disposições legais aplicáveis em matéria de Igualdade de Oportunidades e de Género</w:t>
            </w:r>
            <w:r w:rsidR="008E3A6F">
              <w:rPr>
                <w:noProof/>
                <w:webHidden/>
              </w:rPr>
              <w:tab/>
            </w:r>
            <w:r w:rsidR="008E3A6F">
              <w:rPr>
                <w:noProof/>
                <w:webHidden/>
              </w:rPr>
              <w:fldChar w:fldCharType="begin"/>
            </w:r>
            <w:r w:rsidR="008E3A6F">
              <w:rPr>
                <w:noProof/>
                <w:webHidden/>
              </w:rPr>
              <w:instrText xml:space="preserve"> PAGEREF _Toc105059603 \h </w:instrText>
            </w:r>
            <w:r w:rsidR="008E3A6F">
              <w:rPr>
                <w:noProof/>
                <w:webHidden/>
              </w:rPr>
            </w:r>
            <w:r w:rsidR="008E3A6F">
              <w:rPr>
                <w:noProof/>
                <w:webHidden/>
              </w:rPr>
              <w:fldChar w:fldCharType="separate"/>
            </w:r>
            <w:r w:rsidR="008E3A6F">
              <w:rPr>
                <w:noProof/>
                <w:webHidden/>
              </w:rPr>
              <w:t>17</w:t>
            </w:r>
            <w:r w:rsidR="008E3A6F">
              <w:rPr>
                <w:noProof/>
                <w:webHidden/>
              </w:rPr>
              <w:fldChar w:fldCharType="end"/>
            </w:r>
          </w:hyperlink>
        </w:p>
        <w:p w:rsidR="008E3A6F" w:rsidRDefault="00542B0B">
          <w:pPr>
            <w:pStyle w:val="ndice2"/>
            <w:tabs>
              <w:tab w:val="right" w:leader="dot" w:pos="10020"/>
            </w:tabs>
            <w:rPr>
              <w:rFonts w:asciiTheme="minorHAnsi" w:eastAsiaTheme="minorEastAsia" w:hAnsiTheme="minorHAnsi" w:cstheme="minorBidi"/>
              <w:b w:val="0"/>
              <w:bCs w:val="0"/>
              <w:i w:val="0"/>
              <w:noProof/>
              <w:lang w:eastAsia="pt-PT"/>
            </w:rPr>
          </w:pPr>
          <w:hyperlink w:anchor="_Toc105059604" w:history="1">
            <w:r w:rsidR="008E3A6F" w:rsidRPr="00CD0106">
              <w:rPr>
                <w:rStyle w:val="Hiperligao"/>
                <w:rFonts w:cstheme="minorHAnsi"/>
                <w:noProof/>
              </w:rPr>
              <w:t>14. A dotação do fundo a conceder no âmbito do concurso</w:t>
            </w:r>
            <w:r w:rsidR="008E3A6F">
              <w:rPr>
                <w:noProof/>
                <w:webHidden/>
              </w:rPr>
              <w:tab/>
            </w:r>
            <w:r w:rsidR="008E3A6F">
              <w:rPr>
                <w:noProof/>
                <w:webHidden/>
              </w:rPr>
              <w:fldChar w:fldCharType="begin"/>
            </w:r>
            <w:r w:rsidR="008E3A6F">
              <w:rPr>
                <w:noProof/>
                <w:webHidden/>
              </w:rPr>
              <w:instrText xml:space="preserve"> PAGEREF _Toc105059604 \h </w:instrText>
            </w:r>
            <w:r w:rsidR="008E3A6F">
              <w:rPr>
                <w:noProof/>
                <w:webHidden/>
              </w:rPr>
            </w:r>
            <w:r w:rsidR="008E3A6F">
              <w:rPr>
                <w:noProof/>
                <w:webHidden/>
              </w:rPr>
              <w:fldChar w:fldCharType="separate"/>
            </w:r>
            <w:r w:rsidR="008E3A6F">
              <w:rPr>
                <w:noProof/>
                <w:webHidden/>
              </w:rPr>
              <w:t>17</w:t>
            </w:r>
            <w:r w:rsidR="008E3A6F">
              <w:rPr>
                <w:noProof/>
                <w:webHidden/>
              </w:rPr>
              <w:fldChar w:fldCharType="end"/>
            </w:r>
          </w:hyperlink>
        </w:p>
        <w:p w:rsidR="008E3A6F" w:rsidRDefault="00542B0B">
          <w:pPr>
            <w:pStyle w:val="ndice2"/>
            <w:tabs>
              <w:tab w:val="right" w:leader="dot" w:pos="10020"/>
            </w:tabs>
            <w:rPr>
              <w:rFonts w:asciiTheme="minorHAnsi" w:eastAsiaTheme="minorEastAsia" w:hAnsiTheme="minorHAnsi" w:cstheme="minorBidi"/>
              <w:b w:val="0"/>
              <w:bCs w:val="0"/>
              <w:i w:val="0"/>
              <w:noProof/>
              <w:lang w:eastAsia="pt-PT"/>
            </w:rPr>
          </w:pPr>
          <w:hyperlink w:anchor="_Toc105059605" w:history="1">
            <w:r w:rsidR="008E3A6F" w:rsidRPr="00CD0106">
              <w:rPr>
                <w:rStyle w:val="Hiperligao"/>
                <w:rFonts w:cstheme="minorHAnsi"/>
                <w:noProof/>
              </w:rPr>
              <w:t>15. Proteção de dados</w:t>
            </w:r>
            <w:r w:rsidR="008E3A6F">
              <w:rPr>
                <w:noProof/>
                <w:webHidden/>
              </w:rPr>
              <w:tab/>
            </w:r>
            <w:r w:rsidR="008E3A6F">
              <w:rPr>
                <w:noProof/>
                <w:webHidden/>
              </w:rPr>
              <w:fldChar w:fldCharType="begin"/>
            </w:r>
            <w:r w:rsidR="008E3A6F">
              <w:rPr>
                <w:noProof/>
                <w:webHidden/>
              </w:rPr>
              <w:instrText xml:space="preserve"> PAGEREF _Toc105059605 \h </w:instrText>
            </w:r>
            <w:r w:rsidR="008E3A6F">
              <w:rPr>
                <w:noProof/>
                <w:webHidden/>
              </w:rPr>
            </w:r>
            <w:r w:rsidR="008E3A6F">
              <w:rPr>
                <w:noProof/>
                <w:webHidden/>
              </w:rPr>
              <w:fldChar w:fldCharType="separate"/>
            </w:r>
            <w:r w:rsidR="008E3A6F">
              <w:rPr>
                <w:noProof/>
                <w:webHidden/>
              </w:rPr>
              <w:t>17</w:t>
            </w:r>
            <w:r w:rsidR="008E3A6F">
              <w:rPr>
                <w:noProof/>
                <w:webHidden/>
              </w:rPr>
              <w:fldChar w:fldCharType="end"/>
            </w:r>
          </w:hyperlink>
        </w:p>
        <w:p w:rsidR="008E3A6F" w:rsidRDefault="00542B0B">
          <w:pPr>
            <w:pStyle w:val="ndice2"/>
            <w:tabs>
              <w:tab w:val="right" w:leader="dot" w:pos="10020"/>
            </w:tabs>
            <w:rPr>
              <w:rFonts w:asciiTheme="minorHAnsi" w:eastAsiaTheme="minorEastAsia" w:hAnsiTheme="minorHAnsi" w:cstheme="minorBidi"/>
              <w:b w:val="0"/>
              <w:bCs w:val="0"/>
              <w:i w:val="0"/>
              <w:noProof/>
              <w:lang w:eastAsia="pt-PT"/>
            </w:rPr>
          </w:pPr>
          <w:hyperlink w:anchor="_Toc105059606" w:history="1">
            <w:r w:rsidR="008E3A6F" w:rsidRPr="00CD0106">
              <w:rPr>
                <w:rStyle w:val="Hiperligao"/>
                <w:rFonts w:cstheme="minorHAnsi"/>
                <w:noProof/>
              </w:rPr>
              <w:t>16. Os pontos de contacto onde podem ser obtidas informações e esclarecidas dúvidas por parte dos Destinatários Finais</w:t>
            </w:r>
            <w:r w:rsidR="008E3A6F">
              <w:rPr>
                <w:noProof/>
                <w:webHidden/>
              </w:rPr>
              <w:tab/>
            </w:r>
            <w:r w:rsidR="008E3A6F">
              <w:rPr>
                <w:noProof/>
                <w:webHidden/>
              </w:rPr>
              <w:fldChar w:fldCharType="begin"/>
            </w:r>
            <w:r w:rsidR="008E3A6F">
              <w:rPr>
                <w:noProof/>
                <w:webHidden/>
              </w:rPr>
              <w:instrText xml:space="preserve"> PAGEREF _Toc105059606 \h </w:instrText>
            </w:r>
            <w:r w:rsidR="008E3A6F">
              <w:rPr>
                <w:noProof/>
                <w:webHidden/>
              </w:rPr>
            </w:r>
            <w:r w:rsidR="008E3A6F">
              <w:rPr>
                <w:noProof/>
                <w:webHidden/>
              </w:rPr>
              <w:fldChar w:fldCharType="separate"/>
            </w:r>
            <w:r w:rsidR="008E3A6F">
              <w:rPr>
                <w:noProof/>
                <w:webHidden/>
              </w:rPr>
              <w:t>18</w:t>
            </w:r>
            <w:r w:rsidR="008E3A6F">
              <w:rPr>
                <w:noProof/>
                <w:webHidden/>
              </w:rPr>
              <w:fldChar w:fldCharType="end"/>
            </w:r>
          </w:hyperlink>
        </w:p>
        <w:p w:rsidR="0053723C" w:rsidRDefault="0053723C">
          <w:r>
            <w:rPr>
              <w:b/>
              <w:bCs/>
            </w:rPr>
            <w:fldChar w:fldCharType="end"/>
          </w:r>
        </w:p>
      </w:sdtContent>
    </w:sdt>
    <w:p w:rsidR="004A7BF8" w:rsidRDefault="004A7BF8"/>
    <w:p w:rsidR="004A7BF8" w:rsidRPr="004A7BF8" w:rsidRDefault="004A7BF8" w:rsidP="004A7BF8"/>
    <w:p w:rsidR="004A7BF8" w:rsidRPr="004A7BF8" w:rsidRDefault="004A7BF8" w:rsidP="004A7BF8"/>
    <w:p w:rsidR="004A7BF8" w:rsidRPr="004A7BF8" w:rsidRDefault="004A7BF8" w:rsidP="004A7BF8"/>
    <w:p w:rsidR="004A7BF8" w:rsidRPr="004A7BF8" w:rsidRDefault="004A7BF8" w:rsidP="004A7BF8"/>
    <w:p w:rsidR="004A7BF8" w:rsidRPr="004A7BF8" w:rsidRDefault="004A7BF8" w:rsidP="004A7BF8"/>
    <w:p w:rsidR="004A7BF8" w:rsidRPr="004A7BF8" w:rsidRDefault="004A7BF8" w:rsidP="004A7BF8"/>
    <w:p w:rsidR="004A7BF8" w:rsidRPr="004A7BF8" w:rsidRDefault="004A7BF8" w:rsidP="004A7BF8"/>
    <w:p w:rsidR="004A7BF8" w:rsidRPr="004A7BF8" w:rsidRDefault="004A7BF8" w:rsidP="004A7BF8"/>
    <w:p w:rsidR="004A7BF8" w:rsidRPr="004A7BF8" w:rsidRDefault="004A7BF8" w:rsidP="004A7BF8"/>
    <w:p w:rsidR="004A7BF8" w:rsidRDefault="004A7BF8" w:rsidP="004A7BF8"/>
    <w:p w:rsidR="004A7BF8" w:rsidRDefault="004A7BF8" w:rsidP="004A7BF8"/>
    <w:p w:rsidR="004A7BF8" w:rsidRDefault="004A7BF8" w:rsidP="004A7BF8"/>
    <w:p w:rsidR="004036CE" w:rsidRPr="004A7BF8" w:rsidRDefault="004036CE" w:rsidP="004A7BF8">
      <w:pPr>
        <w:sectPr w:rsidR="004036CE" w:rsidRPr="004A7BF8">
          <w:headerReference w:type="default" r:id="rId15"/>
          <w:footerReference w:type="default" r:id="rId16"/>
          <w:pgSz w:w="11910" w:h="16840"/>
          <w:pgMar w:top="1660" w:right="540" w:bottom="1440" w:left="1340" w:header="735" w:footer="1240" w:gutter="0"/>
          <w:cols w:space="720"/>
        </w:sectPr>
      </w:pPr>
    </w:p>
    <w:bookmarkStart w:id="3" w:name="_Toc105059590"/>
    <w:p w:rsidR="004036CE" w:rsidRPr="00050003" w:rsidRDefault="00896643">
      <w:pPr>
        <w:pStyle w:val="Cabealho2"/>
        <w:numPr>
          <w:ilvl w:val="0"/>
          <w:numId w:val="12"/>
        </w:numPr>
        <w:tabs>
          <w:tab w:val="left" w:pos="408"/>
        </w:tabs>
        <w:spacing w:before="234"/>
        <w:rPr>
          <w:rFonts w:asciiTheme="minorHAnsi" w:hAnsiTheme="minorHAnsi" w:cstheme="minorHAnsi"/>
        </w:rPr>
      </w:pPr>
      <w:r w:rsidRPr="00050003">
        <w:rPr>
          <w:rFonts w:asciiTheme="minorHAnsi" w:hAnsiTheme="minorHAnsi" w:cstheme="minorHAnsi"/>
          <w:noProof/>
          <w:lang w:eastAsia="pt-PT"/>
        </w:rPr>
        <w:lastRenderedPageBreak/>
        <mc:AlternateContent>
          <mc:Choice Requires="wps">
            <w:drawing>
              <wp:anchor distT="0" distB="0" distL="114300" distR="114300" simplePos="0" relativeHeight="251650048" behindDoc="0" locked="0" layoutInCell="1" allowOverlap="1" wp14:anchorId="6E7A786A" wp14:editId="6B6A613B">
                <wp:simplePos x="0" y="0"/>
                <wp:positionH relativeFrom="page">
                  <wp:posOffset>6985635</wp:posOffset>
                </wp:positionH>
                <wp:positionV relativeFrom="page">
                  <wp:posOffset>5540375</wp:posOffset>
                </wp:positionV>
                <wp:extent cx="501650" cy="6350"/>
                <wp:effectExtent l="0" t="0" r="0" b="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E62F7" id="Rectangle 11" o:spid="_x0000_s1026" style="position:absolute;margin-left:550.05pt;margin-top:436.25pt;width:39.5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" fillcolor="black" stroked="f">
                <w10:wrap anchorx="page" anchory="page"/>
              </v:rect>
            </w:pict>
          </mc:Fallback>
        </mc:AlternateContent>
      </w:r>
      <w:r w:rsidR="007143F2" w:rsidRPr="00050003">
        <w:rPr>
          <w:rFonts w:asciiTheme="minorHAnsi" w:hAnsiTheme="minorHAnsi" w:cstheme="minorHAnsi"/>
          <w:spacing w:val="-3"/>
        </w:rPr>
        <w:t>Âmbito/Objetivos</w:t>
      </w:r>
      <w:bookmarkEnd w:id="3"/>
    </w:p>
    <w:p w:rsidR="005C3DA6" w:rsidRPr="00050003" w:rsidRDefault="007143F2" w:rsidP="001D4C20">
      <w:pPr>
        <w:pStyle w:val="Corpodetexto"/>
        <w:spacing w:before="199" w:line="360" w:lineRule="auto"/>
        <w:ind w:left="100" w:right="731"/>
        <w:jc w:val="both"/>
        <w:rPr>
          <w:rFonts w:asciiTheme="minorHAnsi" w:hAnsiTheme="minorHAnsi" w:cstheme="minorHAnsi"/>
          <w:sz w:val="24"/>
          <w:szCs w:val="24"/>
        </w:rPr>
      </w:pPr>
      <w:r w:rsidRPr="00050003">
        <w:rPr>
          <w:rFonts w:asciiTheme="minorHAnsi" w:hAnsiTheme="minorHAnsi" w:cstheme="minorHAnsi"/>
          <w:w w:val="95"/>
          <w:sz w:val="24"/>
          <w:szCs w:val="24"/>
        </w:rPr>
        <w:t>Nos</w:t>
      </w:r>
      <w:r w:rsidRPr="00050003">
        <w:rPr>
          <w:rFonts w:asciiTheme="minorHAnsi" w:hAnsiTheme="minorHAnsi" w:cstheme="minorHAnsi"/>
          <w:spacing w:val="-28"/>
          <w:w w:val="95"/>
          <w:sz w:val="24"/>
          <w:szCs w:val="24"/>
        </w:rPr>
        <w:t xml:space="preserve"> </w:t>
      </w:r>
      <w:r w:rsidRPr="00050003">
        <w:rPr>
          <w:rFonts w:asciiTheme="minorHAnsi" w:hAnsiTheme="minorHAnsi" w:cstheme="minorHAnsi"/>
          <w:w w:val="95"/>
          <w:sz w:val="24"/>
          <w:szCs w:val="24"/>
        </w:rPr>
        <w:t>termos</w:t>
      </w:r>
      <w:r w:rsidRPr="00050003">
        <w:rPr>
          <w:rFonts w:asciiTheme="minorHAnsi" w:hAnsiTheme="minorHAnsi" w:cstheme="minorHAnsi"/>
          <w:spacing w:val="-30"/>
          <w:w w:val="95"/>
          <w:sz w:val="24"/>
          <w:szCs w:val="24"/>
        </w:rPr>
        <w:t xml:space="preserve"> </w:t>
      </w:r>
      <w:r w:rsidRPr="00050003">
        <w:rPr>
          <w:rFonts w:asciiTheme="minorHAnsi" w:hAnsiTheme="minorHAnsi" w:cstheme="minorHAnsi"/>
          <w:w w:val="95"/>
          <w:sz w:val="24"/>
          <w:szCs w:val="24"/>
        </w:rPr>
        <w:t>do</w:t>
      </w:r>
      <w:r w:rsidRPr="00050003">
        <w:rPr>
          <w:rFonts w:asciiTheme="minorHAnsi" w:hAnsiTheme="minorHAnsi" w:cstheme="minorHAnsi"/>
          <w:spacing w:val="-28"/>
          <w:w w:val="95"/>
          <w:sz w:val="24"/>
          <w:szCs w:val="24"/>
        </w:rPr>
        <w:t xml:space="preserve"> </w:t>
      </w:r>
      <w:r w:rsidRPr="00050003">
        <w:rPr>
          <w:rFonts w:asciiTheme="minorHAnsi" w:hAnsiTheme="minorHAnsi" w:cstheme="minorHAnsi"/>
          <w:w w:val="95"/>
          <w:sz w:val="24"/>
          <w:szCs w:val="24"/>
        </w:rPr>
        <w:t>Regulamento</w:t>
      </w:r>
      <w:r w:rsidRPr="00050003">
        <w:rPr>
          <w:rFonts w:asciiTheme="minorHAnsi" w:hAnsiTheme="minorHAnsi" w:cstheme="minorHAnsi"/>
          <w:spacing w:val="-27"/>
          <w:w w:val="95"/>
          <w:sz w:val="24"/>
          <w:szCs w:val="24"/>
        </w:rPr>
        <w:t xml:space="preserve"> </w:t>
      </w:r>
      <w:r w:rsidRPr="00050003">
        <w:rPr>
          <w:rFonts w:asciiTheme="minorHAnsi" w:hAnsiTheme="minorHAnsi" w:cstheme="minorHAnsi"/>
          <w:w w:val="95"/>
          <w:sz w:val="24"/>
          <w:szCs w:val="24"/>
        </w:rPr>
        <w:t>(EU)</w:t>
      </w:r>
      <w:r w:rsidRPr="00050003">
        <w:rPr>
          <w:rFonts w:asciiTheme="minorHAnsi" w:hAnsiTheme="minorHAnsi" w:cstheme="minorHAnsi"/>
          <w:spacing w:val="-30"/>
          <w:w w:val="95"/>
          <w:sz w:val="24"/>
          <w:szCs w:val="24"/>
        </w:rPr>
        <w:t xml:space="preserve"> </w:t>
      </w:r>
      <w:r w:rsidRPr="00050003">
        <w:rPr>
          <w:rFonts w:asciiTheme="minorHAnsi" w:hAnsiTheme="minorHAnsi" w:cstheme="minorHAnsi"/>
          <w:w w:val="95"/>
          <w:sz w:val="24"/>
          <w:szCs w:val="24"/>
        </w:rPr>
        <w:t>2021/241</w:t>
      </w:r>
      <w:r w:rsidRPr="00050003">
        <w:rPr>
          <w:rFonts w:asciiTheme="minorHAnsi" w:hAnsiTheme="minorHAnsi" w:cstheme="minorHAnsi"/>
          <w:spacing w:val="-27"/>
          <w:w w:val="95"/>
          <w:sz w:val="24"/>
          <w:szCs w:val="24"/>
        </w:rPr>
        <w:t xml:space="preserve"> </w:t>
      </w:r>
      <w:r w:rsidRPr="00050003">
        <w:rPr>
          <w:rFonts w:asciiTheme="minorHAnsi" w:hAnsiTheme="minorHAnsi" w:cstheme="minorHAnsi"/>
          <w:w w:val="95"/>
          <w:sz w:val="24"/>
          <w:szCs w:val="24"/>
        </w:rPr>
        <w:t>do</w:t>
      </w:r>
      <w:r w:rsidRPr="00050003">
        <w:rPr>
          <w:rFonts w:asciiTheme="minorHAnsi" w:hAnsiTheme="minorHAnsi" w:cstheme="minorHAnsi"/>
          <w:spacing w:val="-28"/>
          <w:w w:val="95"/>
          <w:sz w:val="24"/>
          <w:szCs w:val="24"/>
        </w:rPr>
        <w:t xml:space="preserve"> </w:t>
      </w:r>
      <w:r w:rsidRPr="00050003">
        <w:rPr>
          <w:rFonts w:asciiTheme="minorHAnsi" w:hAnsiTheme="minorHAnsi" w:cstheme="minorHAnsi"/>
          <w:w w:val="95"/>
          <w:sz w:val="24"/>
          <w:szCs w:val="24"/>
        </w:rPr>
        <w:t>Parlamento</w:t>
      </w:r>
      <w:r w:rsidRPr="00050003">
        <w:rPr>
          <w:rFonts w:asciiTheme="minorHAnsi" w:hAnsiTheme="minorHAnsi" w:cstheme="minorHAnsi"/>
          <w:spacing w:val="-29"/>
          <w:w w:val="95"/>
          <w:sz w:val="24"/>
          <w:szCs w:val="24"/>
        </w:rPr>
        <w:t xml:space="preserve"> </w:t>
      </w:r>
      <w:r w:rsidRPr="00050003">
        <w:rPr>
          <w:rFonts w:asciiTheme="minorHAnsi" w:hAnsiTheme="minorHAnsi" w:cstheme="minorHAnsi"/>
          <w:w w:val="95"/>
          <w:sz w:val="24"/>
          <w:szCs w:val="24"/>
        </w:rPr>
        <w:t>Europeu</w:t>
      </w:r>
      <w:r w:rsidRPr="00050003">
        <w:rPr>
          <w:rFonts w:asciiTheme="minorHAnsi" w:hAnsiTheme="minorHAnsi" w:cstheme="minorHAnsi"/>
          <w:spacing w:val="-28"/>
          <w:w w:val="95"/>
          <w:sz w:val="24"/>
          <w:szCs w:val="24"/>
        </w:rPr>
        <w:t xml:space="preserve"> </w:t>
      </w:r>
      <w:r w:rsidRPr="00050003">
        <w:rPr>
          <w:rFonts w:asciiTheme="minorHAnsi" w:hAnsiTheme="minorHAnsi" w:cstheme="minorHAnsi"/>
          <w:w w:val="95"/>
          <w:sz w:val="24"/>
          <w:szCs w:val="24"/>
        </w:rPr>
        <w:t>e</w:t>
      </w:r>
      <w:r w:rsidRPr="00050003">
        <w:rPr>
          <w:rFonts w:asciiTheme="minorHAnsi" w:hAnsiTheme="minorHAnsi" w:cstheme="minorHAnsi"/>
          <w:spacing w:val="-29"/>
          <w:w w:val="95"/>
          <w:sz w:val="24"/>
          <w:szCs w:val="24"/>
        </w:rPr>
        <w:t xml:space="preserve"> </w:t>
      </w:r>
      <w:r w:rsidRPr="00050003">
        <w:rPr>
          <w:rFonts w:asciiTheme="minorHAnsi" w:hAnsiTheme="minorHAnsi" w:cstheme="minorHAnsi"/>
          <w:w w:val="95"/>
          <w:sz w:val="24"/>
          <w:szCs w:val="24"/>
        </w:rPr>
        <w:t>do</w:t>
      </w:r>
      <w:r w:rsidRPr="00050003">
        <w:rPr>
          <w:rFonts w:asciiTheme="minorHAnsi" w:hAnsiTheme="minorHAnsi" w:cstheme="minorHAnsi"/>
          <w:spacing w:val="-28"/>
          <w:w w:val="95"/>
          <w:sz w:val="24"/>
          <w:szCs w:val="24"/>
        </w:rPr>
        <w:t xml:space="preserve"> </w:t>
      </w:r>
      <w:r w:rsidRPr="00050003">
        <w:rPr>
          <w:rFonts w:asciiTheme="minorHAnsi" w:hAnsiTheme="minorHAnsi" w:cstheme="minorHAnsi"/>
          <w:w w:val="95"/>
          <w:sz w:val="24"/>
          <w:szCs w:val="24"/>
        </w:rPr>
        <w:t>Conselho,</w:t>
      </w:r>
      <w:r w:rsidRPr="00050003">
        <w:rPr>
          <w:rFonts w:asciiTheme="minorHAnsi" w:hAnsiTheme="minorHAnsi" w:cstheme="minorHAnsi"/>
          <w:spacing w:val="-28"/>
          <w:w w:val="95"/>
          <w:sz w:val="24"/>
          <w:szCs w:val="24"/>
        </w:rPr>
        <w:t xml:space="preserve"> </w:t>
      </w:r>
      <w:r w:rsidRPr="00050003">
        <w:rPr>
          <w:rFonts w:asciiTheme="minorHAnsi" w:hAnsiTheme="minorHAnsi" w:cstheme="minorHAnsi"/>
          <w:w w:val="95"/>
          <w:sz w:val="24"/>
          <w:szCs w:val="24"/>
        </w:rPr>
        <w:t>de</w:t>
      </w:r>
      <w:r w:rsidRPr="00050003">
        <w:rPr>
          <w:rFonts w:asciiTheme="minorHAnsi" w:hAnsiTheme="minorHAnsi" w:cstheme="minorHAnsi"/>
          <w:spacing w:val="-30"/>
          <w:w w:val="95"/>
          <w:sz w:val="24"/>
          <w:szCs w:val="24"/>
        </w:rPr>
        <w:t xml:space="preserve"> </w:t>
      </w:r>
      <w:r w:rsidRPr="00050003">
        <w:rPr>
          <w:rFonts w:asciiTheme="minorHAnsi" w:hAnsiTheme="minorHAnsi" w:cstheme="minorHAnsi"/>
          <w:w w:val="95"/>
          <w:sz w:val="24"/>
          <w:szCs w:val="24"/>
        </w:rPr>
        <w:t>12</w:t>
      </w:r>
      <w:r w:rsidRPr="00050003">
        <w:rPr>
          <w:rFonts w:asciiTheme="minorHAnsi" w:hAnsiTheme="minorHAnsi" w:cstheme="minorHAnsi"/>
          <w:spacing w:val="-27"/>
          <w:w w:val="95"/>
          <w:sz w:val="24"/>
          <w:szCs w:val="24"/>
        </w:rPr>
        <w:t xml:space="preserve"> </w:t>
      </w:r>
      <w:r w:rsidRPr="00050003">
        <w:rPr>
          <w:rFonts w:asciiTheme="minorHAnsi" w:hAnsiTheme="minorHAnsi" w:cstheme="minorHAnsi"/>
          <w:w w:val="95"/>
          <w:sz w:val="24"/>
          <w:szCs w:val="24"/>
        </w:rPr>
        <w:t>de</w:t>
      </w:r>
      <w:r w:rsidRPr="00050003">
        <w:rPr>
          <w:rFonts w:asciiTheme="minorHAnsi" w:hAnsiTheme="minorHAnsi" w:cstheme="minorHAnsi"/>
          <w:spacing w:val="-27"/>
          <w:w w:val="95"/>
          <w:sz w:val="24"/>
          <w:szCs w:val="24"/>
        </w:rPr>
        <w:t xml:space="preserve"> </w:t>
      </w:r>
      <w:r w:rsidRPr="00050003">
        <w:rPr>
          <w:rFonts w:asciiTheme="minorHAnsi" w:hAnsiTheme="minorHAnsi" w:cstheme="minorHAnsi"/>
          <w:w w:val="95"/>
          <w:sz w:val="24"/>
          <w:szCs w:val="24"/>
        </w:rPr>
        <w:t xml:space="preserve">fevereiro, </w:t>
      </w:r>
      <w:r w:rsidRPr="00050003">
        <w:rPr>
          <w:rFonts w:asciiTheme="minorHAnsi" w:hAnsiTheme="minorHAnsi" w:cstheme="minorHAnsi"/>
          <w:sz w:val="24"/>
          <w:szCs w:val="24"/>
        </w:rPr>
        <w:t>que</w:t>
      </w:r>
      <w:r w:rsidRPr="00050003">
        <w:rPr>
          <w:rFonts w:asciiTheme="minorHAnsi" w:hAnsiTheme="minorHAnsi" w:cstheme="minorHAnsi"/>
          <w:spacing w:val="-37"/>
          <w:sz w:val="24"/>
          <w:szCs w:val="24"/>
        </w:rPr>
        <w:t xml:space="preserve"> </w:t>
      </w:r>
      <w:r w:rsidRPr="00050003">
        <w:rPr>
          <w:rFonts w:asciiTheme="minorHAnsi" w:hAnsiTheme="minorHAnsi" w:cstheme="minorHAnsi"/>
          <w:sz w:val="24"/>
          <w:szCs w:val="24"/>
        </w:rPr>
        <w:t>cria</w:t>
      </w:r>
      <w:r w:rsidRPr="00050003">
        <w:rPr>
          <w:rFonts w:asciiTheme="minorHAnsi" w:hAnsiTheme="minorHAnsi" w:cstheme="minorHAnsi"/>
          <w:spacing w:val="-38"/>
          <w:sz w:val="24"/>
          <w:szCs w:val="24"/>
        </w:rPr>
        <w:t xml:space="preserve"> </w:t>
      </w:r>
      <w:r w:rsidRPr="00050003">
        <w:rPr>
          <w:rFonts w:asciiTheme="minorHAnsi" w:hAnsiTheme="minorHAnsi" w:cstheme="minorHAnsi"/>
          <w:sz w:val="24"/>
          <w:szCs w:val="24"/>
        </w:rPr>
        <w:t>o</w:t>
      </w:r>
      <w:r w:rsidRPr="00050003">
        <w:rPr>
          <w:rFonts w:asciiTheme="minorHAnsi" w:hAnsiTheme="minorHAnsi" w:cstheme="minorHAnsi"/>
          <w:spacing w:val="-38"/>
          <w:sz w:val="24"/>
          <w:szCs w:val="24"/>
        </w:rPr>
        <w:t xml:space="preserve"> </w:t>
      </w:r>
      <w:r w:rsidRPr="00050003">
        <w:rPr>
          <w:rFonts w:asciiTheme="minorHAnsi" w:hAnsiTheme="minorHAnsi" w:cstheme="minorHAnsi"/>
          <w:sz w:val="24"/>
          <w:szCs w:val="24"/>
        </w:rPr>
        <w:t>Mecanismo</w:t>
      </w:r>
      <w:r w:rsidRPr="00050003">
        <w:rPr>
          <w:rFonts w:asciiTheme="minorHAnsi" w:hAnsiTheme="minorHAnsi" w:cstheme="minorHAnsi"/>
          <w:spacing w:val="-36"/>
          <w:sz w:val="24"/>
          <w:szCs w:val="24"/>
        </w:rPr>
        <w:t xml:space="preserve"> </w:t>
      </w:r>
      <w:r w:rsidRPr="00050003">
        <w:rPr>
          <w:rFonts w:asciiTheme="minorHAnsi" w:hAnsiTheme="minorHAnsi" w:cstheme="minorHAnsi"/>
          <w:sz w:val="24"/>
          <w:szCs w:val="24"/>
        </w:rPr>
        <w:t>de</w:t>
      </w:r>
      <w:r w:rsidRPr="00050003">
        <w:rPr>
          <w:rFonts w:asciiTheme="minorHAnsi" w:hAnsiTheme="minorHAnsi" w:cstheme="minorHAnsi"/>
          <w:spacing w:val="-38"/>
          <w:sz w:val="24"/>
          <w:szCs w:val="24"/>
        </w:rPr>
        <w:t xml:space="preserve"> </w:t>
      </w:r>
      <w:r w:rsidRPr="00050003">
        <w:rPr>
          <w:rFonts w:asciiTheme="minorHAnsi" w:hAnsiTheme="minorHAnsi" w:cstheme="minorHAnsi"/>
          <w:sz w:val="24"/>
          <w:szCs w:val="24"/>
        </w:rPr>
        <w:t>Recuperação</w:t>
      </w:r>
      <w:r w:rsidRPr="00050003">
        <w:rPr>
          <w:rFonts w:asciiTheme="minorHAnsi" w:hAnsiTheme="minorHAnsi" w:cstheme="minorHAnsi"/>
          <w:spacing w:val="-37"/>
          <w:sz w:val="24"/>
          <w:szCs w:val="24"/>
        </w:rPr>
        <w:t xml:space="preserve"> </w:t>
      </w:r>
      <w:r w:rsidRPr="00050003">
        <w:rPr>
          <w:rFonts w:asciiTheme="minorHAnsi" w:hAnsiTheme="minorHAnsi" w:cstheme="minorHAnsi"/>
          <w:sz w:val="24"/>
          <w:szCs w:val="24"/>
        </w:rPr>
        <w:t>e</w:t>
      </w:r>
      <w:r w:rsidRPr="00050003">
        <w:rPr>
          <w:rFonts w:asciiTheme="minorHAnsi" w:hAnsiTheme="minorHAnsi" w:cstheme="minorHAnsi"/>
          <w:spacing w:val="-37"/>
          <w:sz w:val="24"/>
          <w:szCs w:val="24"/>
        </w:rPr>
        <w:t xml:space="preserve"> </w:t>
      </w:r>
      <w:r w:rsidRPr="00050003">
        <w:rPr>
          <w:rFonts w:asciiTheme="minorHAnsi" w:hAnsiTheme="minorHAnsi" w:cstheme="minorHAnsi"/>
          <w:sz w:val="24"/>
          <w:szCs w:val="24"/>
        </w:rPr>
        <w:t>Resiliência</w:t>
      </w:r>
      <w:r w:rsidRPr="00050003">
        <w:rPr>
          <w:rFonts w:asciiTheme="minorHAnsi" w:hAnsiTheme="minorHAnsi" w:cstheme="minorHAnsi"/>
          <w:spacing w:val="-38"/>
          <w:sz w:val="24"/>
          <w:szCs w:val="24"/>
        </w:rPr>
        <w:t xml:space="preserve"> </w:t>
      </w:r>
      <w:r w:rsidRPr="00050003">
        <w:rPr>
          <w:rFonts w:asciiTheme="minorHAnsi" w:hAnsiTheme="minorHAnsi" w:cstheme="minorHAnsi"/>
          <w:sz w:val="24"/>
          <w:szCs w:val="24"/>
        </w:rPr>
        <w:t>(MRR),</w:t>
      </w:r>
      <w:r w:rsidRPr="00050003">
        <w:rPr>
          <w:rFonts w:asciiTheme="minorHAnsi" w:hAnsiTheme="minorHAnsi" w:cstheme="minorHAnsi"/>
          <w:spacing w:val="-37"/>
          <w:sz w:val="24"/>
          <w:szCs w:val="24"/>
        </w:rPr>
        <w:t xml:space="preserve"> </w:t>
      </w:r>
      <w:r w:rsidRPr="00050003">
        <w:rPr>
          <w:rFonts w:asciiTheme="minorHAnsi" w:hAnsiTheme="minorHAnsi" w:cstheme="minorHAnsi"/>
          <w:sz w:val="24"/>
          <w:szCs w:val="24"/>
        </w:rPr>
        <w:t>que</w:t>
      </w:r>
      <w:r w:rsidRPr="00050003">
        <w:rPr>
          <w:rFonts w:asciiTheme="minorHAnsi" w:hAnsiTheme="minorHAnsi" w:cstheme="minorHAnsi"/>
          <w:spacing w:val="-37"/>
          <w:sz w:val="24"/>
          <w:szCs w:val="24"/>
        </w:rPr>
        <w:t xml:space="preserve"> </w:t>
      </w:r>
      <w:r w:rsidRPr="00050003">
        <w:rPr>
          <w:rFonts w:asciiTheme="minorHAnsi" w:hAnsiTheme="minorHAnsi" w:cstheme="minorHAnsi"/>
          <w:sz w:val="24"/>
          <w:szCs w:val="24"/>
        </w:rPr>
        <w:t>permitiu</w:t>
      </w:r>
      <w:r w:rsidRPr="00050003">
        <w:rPr>
          <w:rFonts w:asciiTheme="minorHAnsi" w:hAnsiTheme="minorHAnsi" w:cstheme="minorHAnsi"/>
          <w:spacing w:val="-38"/>
          <w:sz w:val="24"/>
          <w:szCs w:val="24"/>
        </w:rPr>
        <w:t xml:space="preserve"> </w:t>
      </w:r>
      <w:r w:rsidRPr="00050003">
        <w:rPr>
          <w:rFonts w:asciiTheme="minorHAnsi" w:hAnsiTheme="minorHAnsi" w:cstheme="minorHAnsi"/>
          <w:sz w:val="24"/>
          <w:szCs w:val="24"/>
        </w:rPr>
        <w:t>que</w:t>
      </w:r>
      <w:r w:rsidRPr="00050003">
        <w:rPr>
          <w:rFonts w:asciiTheme="minorHAnsi" w:hAnsiTheme="minorHAnsi" w:cstheme="minorHAnsi"/>
          <w:spacing w:val="-38"/>
          <w:sz w:val="24"/>
          <w:szCs w:val="24"/>
        </w:rPr>
        <w:t xml:space="preserve"> </w:t>
      </w:r>
      <w:r w:rsidRPr="00050003">
        <w:rPr>
          <w:rFonts w:asciiTheme="minorHAnsi" w:hAnsiTheme="minorHAnsi" w:cstheme="minorHAnsi"/>
          <w:sz w:val="24"/>
          <w:szCs w:val="24"/>
        </w:rPr>
        <w:t>cada</w:t>
      </w:r>
      <w:r w:rsidRPr="00050003">
        <w:rPr>
          <w:rFonts w:asciiTheme="minorHAnsi" w:hAnsiTheme="minorHAnsi" w:cstheme="minorHAnsi"/>
          <w:spacing w:val="-37"/>
          <w:sz w:val="24"/>
          <w:szCs w:val="24"/>
        </w:rPr>
        <w:t xml:space="preserve"> </w:t>
      </w:r>
      <w:r w:rsidRPr="00050003">
        <w:rPr>
          <w:rFonts w:asciiTheme="minorHAnsi" w:hAnsiTheme="minorHAnsi" w:cstheme="minorHAnsi"/>
          <w:sz w:val="24"/>
          <w:szCs w:val="24"/>
        </w:rPr>
        <w:t xml:space="preserve">Estado-Membro </w:t>
      </w:r>
      <w:r w:rsidRPr="00050003">
        <w:rPr>
          <w:rFonts w:asciiTheme="minorHAnsi" w:hAnsiTheme="minorHAnsi" w:cstheme="minorHAnsi"/>
          <w:w w:val="95"/>
          <w:sz w:val="24"/>
          <w:szCs w:val="24"/>
        </w:rPr>
        <w:t>planeasse</w:t>
      </w:r>
      <w:r w:rsidRPr="00050003">
        <w:rPr>
          <w:rFonts w:asciiTheme="minorHAnsi" w:hAnsiTheme="minorHAnsi" w:cstheme="minorHAnsi"/>
          <w:spacing w:val="-37"/>
          <w:w w:val="95"/>
          <w:sz w:val="24"/>
          <w:szCs w:val="24"/>
        </w:rPr>
        <w:t xml:space="preserve"> </w:t>
      </w:r>
      <w:r w:rsidRPr="00050003">
        <w:rPr>
          <w:rFonts w:asciiTheme="minorHAnsi" w:hAnsiTheme="minorHAnsi" w:cstheme="minorHAnsi"/>
          <w:w w:val="95"/>
          <w:sz w:val="24"/>
          <w:szCs w:val="24"/>
        </w:rPr>
        <w:t>um</w:t>
      </w:r>
      <w:r w:rsidRPr="00050003">
        <w:rPr>
          <w:rFonts w:asciiTheme="minorHAnsi" w:hAnsiTheme="minorHAnsi" w:cstheme="minorHAnsi"/>
          <w:spacing w:val="-39"/>
          <w:w w:val="95"/>
          <w:sz w:val="24"/>
          <w:szCs w:val="24"/>
        </w:rPr>
        <w:t xml:space="preserve"> </w:t>
      </w:r>
      <w:r w:rsidRPr="00050003">
        <w:rPr>
          <w:rFonts w:asciiTheme="minorHAnsi" w:hAnsiTheme="minorHAnsi" w:cstheme="minorHAnsi"/>
          <w:w w:val="95"/>
          <w:sz w:val="24"/>
          <w:szCs w:val="24"/>
        </w:rPr>
        <w:t>conjunto</w:t>
      </w:r>
      <w:r w:rsidRPr="00050003">
        <w:rPr>
          <w:rFonts w:asciiTheme="minorHAnsi" w:hAnsiTheme="minorHAnsi" w:cstheme="minorHAnsi"/>
          <w:spacing w:val="-36"/>
          <w:w w:val="95"/>
          <w:sz w:val="24"/>
          <w:szCs w:val="24"/>
        </w:rPr>
        <w:t xml:space="preserve"> </w:t>
      </w:r>
      <w:r w:rsidRPr="00050003">
        <w:rPr>
          <w:rFonts w:asciiTheme="minorHAnsi" w:hAnsiTheme="minorHAnsi" w:cstheme="minorHAnsi"/>
          <w:w w:val="95"/>
          <w:sz w:val="24"/>
          <w:szCs w:val="24"/>
        </w:rPr>
        <w:t>de</w:t>
      </w:r>
      <w:r w:rsidRPr="00050003">
        <w:rPr>
          <w:rFonts w:asciiTheme="minorHAnsi" w:hAnsiTheme="minorHAnsi" w:cstheme="minorHAnsi"/>
          <w:spacing w:val="-37"/>
          <w:w w:val="95"/>
          <w:sz w:val="24"/>
          <w:szCs w:val="24"/>
        </w:rPr>
        <w:t xml:space="preserve"> </w:t>
      </w:r>
      <w:r w:rsidRPr="00050003">
        <w:rPr>
          <w:rFonts w:asciiTheme="minorHAnsi" w:hAnsiTheme="minorHAnsi" w:cstheme="minorHAnsi"/>
          <w:w w:val="95"/>
          <w:sz w:val="24"/>
          <w:szCs w:val="24"/>
        </w:rPr>
        <w:t>reformas</w:t>
      </w:r>
      <w:r w:rsidRPr="00050003">
        <w:rPr>
          <w:rFonts w:asciiTheme="minorHAnsi" w:hAnsiTheme="minorHAnsi" w:cstheme="minorHAnsi"/>
          <w:spacing w:val="-38"/>
          <w:w w:val="95"/>
          <w:sz w:val="24"/>
          <w:szCs w:val="24"/>
        </w:rPr>
        <w:t xml:space="preserve"> </w:t>
      </w:r>
      <w:r w:rsidRPr="00050003">
        <w:rPr>
          <w:rFonts w:asciiTheme="minorHAnsi" w:hAnsiTheme="minorHAnsi" w:cstheme="minorHAnsi"/>
          <w:w w:val="95"/>
          <w:sz w:val="24"/>
          <w:szCs w:val="24"/>
        </w:rPr>
        <w:t>e</w:t>
      </w:r>
      <w:r w:rsidRPr="00050003">
        <w:rPr>
          <w:rFonts w:asciiTheme="minorHAnsi" w:hAnsiTheme="minorHAnsi" w:cstheme="minorHAnsi"/>
          <w:spacing w:val="-37"/>
          <w:w w:val="95"/>
          <w:sz w:val="24"/>
          <w:szCs w:val="24"/>
        </w:rPr>
        <w:t xml:space="preserve"> </w:t>
      </w:r>
      <w:r w:rsidRPr="00050003">
        <w:rPr>
          <w:rFonts w:asciiTheme="minorHAnsi" w:hAnsiTheme="minorHAnsi" w:cstheme="minorHAnsi"/>
          <w:w w:val="95"/>
          <w:sz w:val="24"/>
          <w:szCs w:val="24"/>
        </w:rPr>
        <w:t>de</w:t>
      </w:r>
      <w:r w:rsidRPr="00050003">
        <w:rPr>
          <w:rFonts w:asciiTheme="minorHAnsi" w:hAnsiTheme="minorHAnsi" w:cstheme="minorHAnsi"/>
          <w:spacing w:val="-37"/>
          <w:w w:val="95"/>
          <w:sz w:val="24"/>
          <w:szCs w:val="24"/>
        </w:rPr>
        <w:t xml:space="preserve"> </w:t>
      </w:r>
      <w:r w:rsidRPr="00050003">
        <w:rPr>
          <w:rFonts w:asciiTheme="minorHAnsi" w:hAnsiTheme="minorHAnsi" w:cstheme="minorHAnsi"/>
          <w:w w:val="95"/>
          <w:sz w:val="24"/>
          <w:szCs w:val="24"/>
        </w:rPr>
        <w:t>investimentos</w:t>
      </w:r>
      <w:r w:rsidRPr="00050003">
        <w:rPr>
          <w:rFonts w:asciiTheme="minorHAnsi" w:hAnsiTheme="minorHAnsi" w:cstheme="minorHAnsi"/>
          <w:spacing w:val="-37"/>
          <w:w w:val="95"/>
          <w:sz w:val="24"/>
          <w:szCs w:val="24"/>
        </w:rPr>
        <w:t xml:space="preserve"> </w:t>
      </w:r>
      <w:r w:rsidRPr="00050003">
        <w:rPr>
          <w:rFonts w:asciiTheme="minorHAnsi" w:hAnsiTheme="minorHAnsi" w:cstheme="minorHAnsi"/>
          <w:w w:val="95"/>
          <w:sz w:val="24"/>
          <w:szCs w:val="24"/>
        </w:rPr>
        <w:t>emergentes</w:t>
      </w:r>
      <w:r w:rsidRPr="00050003">
        <w:rPr>
          <w:rFonts w:asciiTheme="minorHAnsi" w:hAnsiTheme="minorHAnsi" w:cstheme="minorHAnsi"/>
          <w:spacing w:val="-39"/>
          <w:w w:val="95"/>
          <w:sz w:val="24"/>
          <w:szCs w:val="24"/>
        </w:rPr>
        <w:t xml:space="preserve"> </w:t>
      </w:r>
      <w:r w:rsidRPr="00050003">
        <w:rPr>
          <w:rFonts w:asciiTheme="minorHAnsi" w:hAnsiTheme="minorHAnsi" w:cstheme="minorHAnsi"/>
          <w:w w:val="95"/>
          <w:sz w:val="24"/>
          <w:szCs w:val="24"/>
        </w:rPr>
        <w:t>para</w:t>
      </w:r>
      <w:r w:rsidRPr="00050003">
        <w:rPr>
          <w:rFonts w:asciiTheme="minorHAnsi" w:hAnsiTheme="minorHAnsi" w:cstheme="minorHAnsi"/>
          <w:spacing w:val="-38"/>
          <w:w w:val="95"/>
          <w:sz w:val="24"/>
          <w:szCs w:val="24"/>
        </w:rPr>
        <w:t xml:space="preserve"> </w:t>
      </w:r>
      <w:r w:rsidRPr="00050003">
        <w:rPr>
          <w:rFonts w:asciiTheme="minorHAnsi" w:hAnsiTheme="minorHAnsi" w:cstheme="minorHAnsi"/>
          <w:w w:val="95"/>
          <w:sz w:val="24"/>
          <w:szCs w:val="24"/>
        </w:rPr>
        <w:t>atenuar</w:t>
      </w:r>
      <w:r w:rsidRPr="00050003">
        <w:rPr>
          <w:rFonts w:asciiTheme="minorHAnsi" w:hAnsiTheme="minorHAnsi" w:cstheme="minorHAnsi"/>
          <w:spacing w:val="-39"/>
          <w:w w:val="95"/>
          <w:sz w:val="24"/>
          <w:szCs w:val="24"/>
        </w:rPr>
        <w:t xml:space="preserve"> </w:t>
      </w:r>
      <w:r w:rsidRPr="00050003">
        <w:rPr>
          <w:rFonts w:asciiTheme="minorHAnsi" w:hAnsiTheme="minorHAnsi" w:cstheme="minorHAnsi"/>
          <w:w w:val="95"/>
          <w:sz w:val="24"/>
          <w:szCs w:val="24"/>
        </w:rPr>
        <w:t>o</w:t>
      </w:r>
      <w:r w:rsidRPr="00050003">
        <w:rPr>
          <w:rFonts w:asciiTheme="minorHAnsi" w:hAnsiTheme="minorHAnsi" w:cstheme="minorHAnsi"/>
          <w:spacing w:val="-37"/>
          <w:w w:val="95"/>
          <w:sz w:val="24"/>
          <w:szCs w:val="24"/>
        </w:rPr>
        <w:t xml:space="preserve"> </w:t>
      </w:r>
      <w:r w:rsidRPr="00050003">
        <w:rPr>
          <w:rFonts w:asciiTheme="minorHAnsi" w:hAnsiTheme="minorHAnsi" w:cstheme="minorHAnsi"/>
          <w:w w:val="95"/>
          <w:sz w:val="24"/>
          <w:szCs w:val="24"/>
        </w:rPr>
        <w:t>impacto</w:t>
      </w:r>
      <w:r w:rsidRPr="00050003">
        <w:rPr>
          <w:rFonts w:asciiTheme="minorHAnsi" w:hAnsiTheme="minorHAnsi" w:cstheme="minorHAnsi"/>
          <w:spacing w:val="-38"/>
          <w:w w:val="95"/>
          <w:sz w:val="24"/>
          <w:szCs w:val="24"/>
        </w:rPr>
        <w:t xml:space="preserve"> </w:t>
      </w:r>
      <w:r w:rsidRPr="00050003">
        <w:rPr>
          <w:rFonts w:asciiTheme="minorHAnsi" w:hAnsiTheme="minorHAnsi" w:cstheme="minorHAnsi"/>
          <w:w w:val="95"/>
          <w:sz w:val="24"/>
          <w:szCs w:val="24"/>
        </w:rPr>
        <w:t>económico da</w:t>
      </w:r>
      <w:r w:rsidRPr="00050003">
        <w:rPr>
          <w:rFonts w:asciiTheme="minorHAnsi" w:hAnsiTheme="minorHAnsi" w:cstheme="minorHAnsi"/>
          <w:spacing w:val="-38"/>
          <w:w w:val="95"/>
          <w:sz w:val="24"/>
          <w:szCs w:val="24"/>
        </w:rPr>
        <w:t xml:space="preserve"> </w:t>
      </w:r>
      <w:r w:rsidRPr="00050003">
        <w:rPr>
          <w:rFonts w:asciiTheme="minorHAnsi" w:hAnsiTheme="minorHAnsi" w:cstheme="minorHAnsi"/>
          <w:w w:val="95"/>
          <w:sz w:val="24"/>
          <w:szCs w:val="24"/>
        </w:rPr>
        <w:t>crise</w:t>
      </w:r>
      <w:r w:rsidRPr="00050003">
        <w:rPr>
          <w:rFonts w:asciiTheme="minorHAnsi" w:hAnsiTheme="minorHAnsi" w:cstheme="minorHAnsi"/>
          <w:spacing w:val="-37"/>
          <w:w w:val="95"/>
          <w:sz w:val="24"/>
          <w:szCs w:val="24"/>
        </w:rPr>
        <w:t xml:space="preserve"> </w:t>
      </w:r>
      <w:r w:rsidRPr="00050003">
        <w:rPr>
          <w:rFonts w:asciiTheme="minorHAnsi" w:hAnsiTheme="minorHAnsi" w:cstheme="minorHAnsi"/>
          <w:w w:val="95"/>
          <w:sz w:val="24"/>
          <w:szCs w:val="24"/>
        </w:rPr>
        <w:t>provocada</w:t>
      </w:r>
      <w:r w:rsidRPr="00050003">
        <w:rPr>
          <w:rFonts w:asciiTheme="minorHAnsi" w:hAnsiTheme="minorHAnsi" w:cstheme="minorHAnsi"/>
          <w:spacing w:val="-38"/>
          <w:w w:val="95"/>
          <w:sz w:val="24"/>
          <w:szCs w:val="24"/>
        </w:rPr>
        <w:t xml:space="preserve"> </w:t>
      </w:r>
      <w:r w:rsidRPr="00050003">
        <w:rPr>
          <w:rFonts w:asciiTheme="minorHAnsi" w:hAnsiTheme="minorHAnsi" w:cstheme="minorHAnsi"/>
          <w:w w:val="95"/>
          <w:sz w:val="24"/>
          <w:szCs w:val="24"/>
        </w:rPr>
        <w:t>pela</w:t>
      </w:r>
      <w:r w:rsidRPr="00050003">
        <w:rPr>
          <w:rFonts w:asciiTheme="minorHAnsi" w:hAnsiTheme="minorHAnsi" w:cstheme="minorHAnsi"/>
          <w:spacing w:val="-37"/>
          <w:w w:val="95"/>
          <w:sz w:val="24"/>
          <w:szCs w:val="24"/>
        </w:rPr>
        <w:t xml:space="preserve"> </w:t>
      </w:r>
      <w:r w:rsidRPr="00050003">
        <w:rPr>
          <w:rFonts w:asciiTheme="minorHAnsi" w:hAnsiTheme="minorHAnsi" w:cstheme="minorHAnsi"/>
          <w:w w:val="95"/>
          <w:sz w:val="24"/>
          <w:szCs w:val="24"/>
        </w:rPr>
        <w:t>doença</w:t>
      </w:r>
      <w:r w:rsidRPr="00050003">
        <w:rPr>
          <w:rFonts w:asciiTheme="minorHAnsi" w:hAnsiTheme="minorHAnsi" w:cstheme="minorHAnsi"/>
          <w:spacing w:val="-38"/>
          <w:w w:val="95"/>
          <w:sz w:val="24"/>
          <w:szCs w:val="24"/>
        </w:rPr>
        <w:t xml:space="preserve"> </w:t>
      </w:r>
      <w:r w:rsidRPr="00050003">
        <w:rPr>
          <w:rFonts w:asciiTheme="minorHAnsi" w:hAnsiTheme="minorHAnsi" w:cstheme="minorHAnsi"/>
          <w:w w:val="95"/>
          <w:sz w:val="24"/>
          <w:szCs w:val="24"/>
        </w:rPr>
        <w:t>COVID-19,</w:t>
      </w:r>
      <w:r w:rsidRPr="00050003">
        <w:rPr>
          <w:rFonts w:asciiTheme="minorHAnsi" w:hAnsiTheme="minorHAnsi" w:cstheme="minorHAnsi"/>
          <w:spacing w:val="-37"/>
          <w:w w:val="95"/>
          <w:sz w:val="24"/>
          <w:szCs w:val="24"/>
        </w:rPr>
        <w:t xml:space="preserve"> </w:t>
      </w:r>
      <w:r w:rsidRPr="00050003">
        <w:rPr>
          <w:rFonts w:asciiTheme="minorHAnsi" w:hAnsiTheme="minorHAnsi" w:cstheme="minorHAnsi"/>
          <w:w w:val="95"/>
          <w:sz w:val="24"/>
          <w:szCs w:val="24"/>
        </w:rPr>
        <w:t>foi</w:t>
      </w:r>
      <w:r w:rsidRPr="00050003">
        <w:rPr>
          <w:rFonts w:asciiTheme="minorHAnsi" w:hAnsiTheme="minorHAnsi" w:cstheme="minorHAnsi"/>
          <w:spacing w:val="-37"/>
          <w:w w:val="95"/>
          <w:sz w:val="24"/>
          <w:szCs w:val="24"/>
        </w:rPr>
        <w:t xml:space="preserve"> </w:t>
      </w:r>
      <w:r w:rsidRPr="00050003">
        <w:rPr>
          <w:rFonts w:asciiTheme="minorHAnsi" w:hAnsiTheme="minorHAnsi" w:cstheme="minorHAnsi"/>
          <w:w w:val="95"/>
          <w:sz w:val="24"/>
          <w:szCs w:val="24"/>
        </w:rPr>
        <w:t>publicado</w:t>
      </w:r>
      <w:r w:rsidRPr="00050003">
        <w:rPr>
          <w:rFonts w:asciiTheme="minorHAnsi" w:hAnsiTheme="minorHAnsi" w:cstheme="minorHAnsi"/>
          <w:spacing w:val="-37"/>
          <w:w w:val="95"/>
          <w:sz w:val="24"/>
          <w:szCs w:val="24"/>
        </w:rPr>
        <w:t xml:space="preserve"> </w:t>
      </w:r>
      <w:r w:rsidRPr="00050003">
        <w:rPr>
          <w:rFonts w:asciiTheme="minorHAnsi" w:hAnsiTheme="minorHAnsi" w:cstheme="minorHAnsi"/>
          <w:w w:val="95"/>
          <w:sz w:val="24"/>
          <w:szCs w:val="24"/>
        </w:rPr>
        <w:t>o</w:t>
      </w:r>
      <w:r w:rsidRPr="00050003">
        <w:rPr>
          <w:rFonts w:asciiTheme="minorHAnsi" w:hAnsiTheme="minorHAnsi" w:cstheme="minorHAnsi"/>
          <w:spacing w:val="-38"/>
          <w:w w:val="95"/>
          <w:sz w:val="24"/>
          <w:szCs w:val="24"/>
        </w:rPr>
        <w:t xml:space="preserve"> </w:t>
      </w:r>
      <w:r w:rsidRPr="00050003">
        <w:rPr>
          <w:rFonts w:asciiTheme="minorHAnsi" w:hAnsiTheme="minorHAnsi" w:cstheme="minorHAnsi"/>
          <w:w w:val="95"/>
          <w:sz w:val="24"/>
          <w:szCs w:val="24"/>
        </w:rPr>
        <w:t>Decreto-Lei</w:t>
      </w:r>
      <w:r w:rsidRPr="00050003">
        <w:rPr>
          <w:rFonts w:asciiTheme="minorHAnsi" w:hAnsiTheme="minorHAnsi" w:cstheme="minorHAnsi"/>
          <w:spacing w:val="-38"/>
          <w:w w:val="95"/>
          <w:sz w:val="24"/>
          <w:szCs w:val="24"/>
        </w:rPr>
        <w:t xml:space="preserve"> </w:t>
      </w:r>
      <w:r w:rsidRPr="00050003">
        <w:rPr>
          <w:rFonts w:asciiTheme="minorHAnsi" w:hAnsiTheme="minorHAnsi" w:cstheme="minorHAnsi"/>
          <w:w w:val="95"/>
          <w:sz w:val="24"/>
          <w:szCs w:val="24"/>
        </w:rPr>
        <w:t>n.º</w:t>
      </w:r>
      <w:r w:rsidRPr="00050003">
        <w:rPr>
          <w:rFonts w:asciiTheme="minorHAnsi" w:hAnsiTheme="minorHAnsi" w:cstheme="minorHAnsi"/>
          <w:spacing w:val="-37"/>
          <w:w w:val="95"/>
          <w:sz w:val="24"/>
          <w:szCs w:val="24"/>
        </w:rPr>
        <w:t xml:space="preserve"> </w:t>
      </w:r>
      <w:r w:rsidRPr="00050003">
        <w:rPr>
          <w:rFonts w:asciiTheme="minorHAnsi" w:hAnsiTheme="minorHAnsi" w:cstheme="minorHAnsi"/>
          <w:w w:val="95"/>
          <w:sz w:val="24"/>
          <w:szCs w:val="24"/>
        </w:rPr>
        <w:t>29-B/2021,</w:t>
      </w:r>
      <w:r w:rsidRPr="00050003">
        <w:rPr>
          <w:rFonts w:asciiTheme="minorHAnsi" w:hAnsiTheme="minorHAnsi" w:cstheme="minorHAnsi"/>
          <w:spacing w:val="-37"/>
          <w:w w:val="95"/>
          <w:sz w:val="24"/>
          <w:szCs w:val="24"/>
        </w:rPr>
        <w:t xml:space="preserve"> </w:t>
      </w:r>
      <w:r w:rsidRPr="00050003">
        <w:rPr>
          <w:rFonts w:asciiTheme="minorHAnsi" w:hAnsiTheme="minorHAnsi" w:cstheme="minorHAnsi"/>
          <w:w w:val="95"/>
          <w:sz w:val="24"/>
          <w:szCs w:val="24"/>
        </w:rPr>
        <w:t>de</w:t>
      </w:r>
      <w:r w:rsidRPr="00050003">
        <w:rPr>
          <w:rFonts w:asciiTheme="minorHAnsi" w:hAnsiTheme="minorHAnsi" w:cstheme="minorHAnsi"/>
          <w:spacing w:val="-39"/>
          <w:w w:val="95"/>
          <w:sz w:val="24"/>
          <w:szCs w:val="24"/>
        </w:rPr>
        <w:t xml:space="preserve"> </w:t>
      </w:r>
      <w:r w:rsidRPr="00050003">
        <w:rPr>
          <w:rFonts w:asciiTheme="minorHAnsi" w:hAnsiTheme="minorHAnsi" w:cstheme="minorHAnsi"/>
          <w:w w:val="95"/>
          <w:sz w:val="24"/>
          <w:szCs w:val="24"/>
        </w:rPr>
        <w:t>4</w:t>
      </w:r>
      <w:r w:rsidRPr="00050003">
        <w:rPr>
          <w:rFonts w:asciiTheme="minorHAnsi" w:hAnsiTheme="minorHAnsi" w:cstheme="minorHAnsi"/>
          <w:spacing w:val="-37"/>
          <w:w w:val="95"/>
          <w:sz w:val="24"/>
          <w:szCs w:val="24"/>
        </w:rPr>
        <w:t xml:space="preserve"> </w:t>
      </w:r>
      <w:r w:rsidRPr="00050003">
        <w:rPr>
          <w:rFonts w:asciiTheme="minorHAnsi" w:hAnsiTheme="minorHAnsi" w:cstheme="minorHAnsi"/>
          <w:w w:val="95"/>
          <w:sz w:val="24"/>
          <w:szCs w:val="24"/>
        </w:rPr>
        <w:t>de</w:t>
      </w:r>
      <w:r w:rsidRPr="00050003">
        <w:rPr>
          <w:rFonts w:asciiTheme="minorHAnsi" w:hAnsiTheme="minorHAnsi" w:cstheme="minorHAnsi"/>
          <w:spacing w:val="-38"/>
          <w:w w:val="95"/>
          <w:sz w:val="24"/>
          <w:szCs w:val="24"/>
        </w:rPr>
        <w:t xml:space="preserve"> </w:t>
      </w:r>
      <w:r w:rsidRPr="00050003">
        <w:rPr>
          <w:rFonts w:asciiTheme="minorHAnsi" w:hAnsiTheme="minorHAnsi" w:cstheme="minorHAnsi"/>
          <w:w w:val="95"/>
          <w:sz w:val="24"/>
          <w:szCs w:val="24"/>
        </w:rPr>
        <w:t>maio,</w:t>
      </w:r>
      <w:r w:rsidRPr="00050003">
        <w:rPr>
          <w:rFonts w:asciiTheme="minorHAnsi" w:hAnsiTheme="minorHAnsi" w:cstheme="minorHAnsi"/>
          <w:spacing w:val="-38"/>
          <w:w w:val="95"/>
          <w:sz w:val="24"/>
          <w:szCs w:val="24"/>
        </w:rPr>
        <w:t xml:space="preserve"> </w:t>
      </w:r>
      <w:r w:rsidRPr="00050003">
        <w:rPr>
          <w:rFonts w:asciiTheme="minorHAnsi" w:hAnsiTheme="minorHAnsi" w:cstheme="minorHAnsi"/>
          <w:w w:val="95"/>
          <w:sz w:val="24"/>
          <w:szCs w:val="24"/>
        </w:rPr>
        <w:t>que estabelece</w:t>
      </w:r>
      <w:r w:rsidRPr="00050003">
        <w:rPr>
          <w:rFonts w:asciiTheme="minorHAnsi" w:hAnsiTheme="minorHAnsi" w:cstheme="minorHAnsi"/>
          <w:spacing w:val="-32"/>
          <w:w w:val="95"/>
          <w:sz w:val="24"/>
          <w:szCs w:val="24"/>
        </w:rPr>
        <w:t xml:space="preserve"> </w:t>
      </w:r>
      <w:r w:rsidRPr="00050003">
        <w:rPr>
          <w:rFonts w:asciiTheme="minorHAnsi" w:hAnsiTheme="minorHAnsi" w:cstheme="minorHAnsi"/>
          <w:w w:val="95"/>
          <w:sz w:val="24"/>
          <w:szCs w:val="24"/>
        </w:rPr>
        <w:t>o</w:t>
      </w:r>
      <w:r w:rsidRPr="00050003">
        <w:rPr>
          <w:rFonts w:asciiTheme="minorHAnsi" w:hAnsiTheme="minorHAnsi" w:cstheme="minorHAnsi"/>
          <w:spacing w:val="-32"/>
          <w:w w:val="95"/>
          <w:sz w:val="24"/>
          <w:szCs w:val="24"/>
        </w:rPr>
        <w:t xml:space="preserve"> </w:t>
      </w:r>
      <w:r w:rsidRPr="00050003">
        <w:rPr>
          <w:rFonts w:asciiTheme="minorHAnsi" w:hAnsiTheme="minorHAnsi" w:cstheme="minorHAnsi"/>
          <w:w w:val="95"/>
          <w:sz w:val="24"/>
          <w:szCs w:val="24"/>
        </w:rPr>
        <w:t>modelo</w:t>
      </w:r>
      <w:r w:rsidRPr="00050003">
        <w:rPr>
          <w:rFonts w:asciiTheme="minorHAnsi" w:hAnsiTheme="minorHAnsi" w:cstheme="minorHAnsi"/>
          <w:spacing w:val="-30"/>
          <w:w w:val="95"/>
          <w:sz w:val="24"/>
          <w:szCs w:val="24"/>
        </w:rPr>
        <w:t xml:space="preserve"> </w:t>
      </w:r>
      <w:r w:rsidRPr="00050003">
        <w:rPr>
          <w:rFonts w:asciiTheme="minorHAnsi" w:hAnsiTheme="minorHAnsi" w:cstheme="minorHAnsi"/>
          <w:w w:val="95"/>
          <w:sz w:val="24"/>
          <w:szCs w:val="24"/>
        </w:rPr>
        <w:t>de</w:t>
      </w:r>
      <w:r w:rsidRPr="00050003">
        <w:rPr>
          <w:rFonts w:asciiTheme="minorHAnsi" w:hAnsiTheme="minorHAnsi" w:cstheme="minorHAnsi"/>
          <w:spacing w:val="-31"/>
          <w:w w:val="95"/>
          <w:sz w:val="24"/>
          <w:szCs w:val="24"/>
        </w:rPr>
        <w:t xml:space="preserve"> </w:t>
      </w:r>
      <w:r w:rsidRPr="00050003">
        <w:rPr>
          <w:rFonts w:asciiTheme="minorHAnsi" w:hAnsiTheme="minorHAnsi" w:cstheme="minorHAnsi"/>
          <w:w w:val="95"/>
          <w:sz w:val="24"/>
          <w:szCs w:val="24"/>
        </w:rPr>
        <w:t>governação</w:t>
      </w:r>
      <w:r w:rsidRPr="00050003">
        <w:rPr>
          <w:rFonts w:asciiTheme="minorHAnsi" w:hAnsiTheme="minorHAnsi" w:cstheme="minorHAnsi"/>
          <w:spacing w:val="-31"/>
          <w:w w:val="95"/>
          <w:sz w:val="24"/>
          <w:szCs w:val="24"/>
        </w:rPr>
        <w:t xml:space="preserve"> </w:t>
      </w:r>
      <w:r w:rsidRPr="00050003">
        <w:rPr>
          <w:rFonts w:asciiTheme="minorHAnsi" w:hAnsiTheme="minorHAnsi" w:cstheme="minorHAnsi"/>
          <w:w w:val="95"/>
          <w:sz w:val="24"/>
          <w:szCs w:val="24"/>
        </w:rPr>
        <w:t>dos</w:t>
      </w:r>
      <w:r w:rsidRPr="00050003">
        <w:rPr>
          <w:rFonts w:asciiTheme="minorHAnsi" w:hAnsiTheme="minorHAnsi" w:cstheme="minorHAnsi"/>
          <w:spacing w:val="-31"/>
          <w:w w:val="95"/>
          <w:sz w:val="24"/>
          <w:szCs w:val="24"/>
        </w:rPr>
        <w:t xml:space="preserve"> </w:t>
      </w:r>
      <w:r w:rsidRPr="00050003">
        <w:rPr>
          <w:rFonts w:asciiTheme="minorHAnsi" w:hAnsiTheme="minorHAnsi" w:cstheme="minorHAnsi"/>
          <w:w w:val="95"/>
          <w:sz w:val="24"/>
          <w:szCs w:val="24"/>
        </w:rPr>
        <w:t>fundos</w:t>
      </w:r>
      <w:r w:rsidRPr="00050003">
        <w:rPr>
          <w:rFonts w:asciiTheme="minorHAnsi" w:hAnsiTheme="minorHAnsi" w:cstheme="minorHAnsi"/>
          <w:spacing w:val="-31"/>
          <w:w w:val="95"/>
          <w:sz w:val="24"/>
          <w:szCs w:val="24"/>
        </w:rPr>
        <w:t xml:space="preserve"> </w:t>
      </w:r>
      <w:r w:rsidRPr="00050003">
        <w:rPr>
          <w:rFonts w:asciiTheme="minorHAnsi" w:hAnsiTheme="minorHAnsi" w:cstheme="minorHAnsi"/>
          <w:w w:val="95"/>
          <w:sz w:val="24"/>
          <w:szCs w:val="24"/>
        </w:rPr>
        <w:t>europeus</w:t>
      </w:r>
      <w:r w:rsidRPr="00050003">
        <w:rPr>
          <w:rFonts w:asciiTheme="minorHAnsi" w:hAnsiTheme="minorHAnsi" w:cstheme="minorHAnsi"/>
          <w:spacing w:val="-30"/>
          <w:w w:val="95"/>
          <w:sz w:val="24"/>
          <w:szCs w:val="24"/>
        </w:rPr>
        <w:t xml:space="preserve"> </w:t>
      </w:r>
      <w:r w:rsidRPr="00050003">
        <w:rPr>
          <w:rFonts w:asciiTheme="minorHAnsi" w:hAnsiTheme="minorHAnsi" w:cstheme="minorHAnsi"/>
          <w:w w:val="95"/>
          <w:sz w:val="24"/>
          <w:szCs w:val="24"/>
        </w:rPr>
        <w:t>atribuídos</w:t>
      </w:r>
      <w:r w:rsidRPr="00050003">
        <w:rPr>
          <w:rFonts w:asciiTheme="minorHAnsi" w:hAnsiTheme="minorHAnsi" w:cstheme="minorHAnsi"/>
          <w:spacing w:val="-31"/>
          <w:w w:val="95"/>
          <w:sz w:val="24"/>
          <w:szCs w:val="24"/>
        </w:rPr>
        <w:t xml:space="preserve"> </w:t>
      </w:r>
      <w:r w:rsidRPr="00050003">
        <w:rPr>
          <w:rFonts w:asciiTheme="minorHAnsi" w:hAnsiTheme="minorHAnsi" w:cstheme="minorHAnsi"/>
          <w:w w:val="95"/>
          <w:sz w:val="24"/>
          <w:szCs w:val="24"/>
        </w:rPr>
        <w:t>a</w:t>
      </w:r>
      <w:r w:rsidRPr="00050003">
        <w:rPr>
          <w:rFonts w:asciiTheme="minorHAnsi" w:hAnsiTheme="minorHAnsi" w:cstheme="minorHAnsi"/>
          <w:spacing w:val="-31"/>
          <w:w w:val="95"/>
          <w:sz w:val="24"/>
          <w:szCs w:val="24"/>
        </w:rPr>
        <w:t xml:space="preserve"> </w:t>
      </w:r>
      <w:r w:rsidRPr="00050003">
        <w:rPr>
          <w:rFonts w:asciiTheme="minorHAnsi" w:hAnsiTheme="minorHAnsi" w:cstheme="minorHAnsi"/>
          <w:w w:val="95"/>
          <w:sz w:val="24"/>
          <w:szCs w:val="24"/>
        </w:rPr>
        <w:t>Portugal</w:t>
      </w:r>
      <w:r w:rsidRPr="00050003">
        <w:rPr>
          <w:rFonts w:asciiTheme="minorHAnsi" w:hAnsiTheme="minorHAnsi" w:cstheme="minorHAnsi"/>
          <w:spacing w:val="-30"/>
          <w:w w:val="95"/>
          <w:sz w:val="24"/>
          <w:szCs w:val="24"/>
        </w:rPr>
        <w:t xml:space="preserve"> </w:t>
      </w:r>
      <w:r w:rsidRPr="00050003">
        <w:rPr>
          <w:rFonts w:asciiTheme="minorHAnsi" w:hAnsiTheme="minorHAnsi" w:cstheme="minorHAnsi"/>
          <w:w w:val="95"/>
          <w:sz w:val="24"/>
          <w:szCs w:val="24"/>
        </w:rPr>
        <w:t>através</w:t>
      </w:r>
      <w:r w:rsidRPr="00050003">
        <w:rPr>
          <w:rFonts w:asciiTheme="minorHAnsi" w:hAnsiTheme="minorHAnsi" w:cstheme="minorHAnsi"/>
          <w:spacing w:val="-31"/>
          <w:w w:val="95"/>
          <w:sz w:val="24"/>
          <w:szCs w:val="24"/>
        </w:rPr>
        <w:t xml:space="preserve"> </w:t>
      </w:r>
      <w:r w:rsidRPr="00050003">
        <w:rPr>
          <w:rFonts w:asciiTheme="minorHAnsi" w:hAnsiTheme="minorHAnsi" w:cstheme="minorHAnsi"/>
          <w:w w:val="95"/>
          <w:sz w:val="24"/>
          <w:szCs w:val="24"/>
        </w:rPr>
        <w:t>do</w:t>
      </w:r>
      <w:r w:rsidRPr="00050003">
        <w:rPr>
          <w:rFonts w:asciiTheme="minorHAnsi" w:hAnsiTheme="minorHAnsi" w:cstheme="minorHAnsi"/>
          <w:spacing w:val="-31"/>
          <w:w w:val="95"/>
          <w:sz w:val="24"/>
          <w:szCs w:val="24"/>
        </w:rPr>
        <w:t xml:space="preserve"> </w:t>
      </w:r>
      <w:r w:rsidRPr="00050003">
        <w:rPr>
          <w:rFonts w:asciiTheme="minorHAnsi" w:hAnsiTheme="minorHAnsi" w:cstheme="minorHAnsi"/>
          <w:w w:val="95"/>
          <w:sz w:val="24"/>
          <w:szCs w:val="24"/>
        </w:rPr>
        <w:t>seu</w:t>
      </w:r>
      <w:r w:rsidRPr="00050003">
        <w:rPr>
          <w:rFonts w:asciiTheme="minorHAnsi" w:hAnsiTheme="minorHAnsi" w:cstheme="minorHAnsi"/>
          <w:spacing w:val="-31"/>
          <w:w w:val="95"/>
          <w:sz w:val="24"/>
          <w:szCs w:val="24"/>
        </w:rPr>
        <w:t xml:space="preserve"> </w:t>
      </w:r>
      <w:r w:rsidRPr="00050003">
        <w:rPr>
          <w:rFonts w:asciiTheme="minorHAnsi" w:hAnsiTheme="minorHAnsi" w:cstheme="minorHAnsi"/>
          <w:w w:val="95"/>
          <w:sz w:val="24"/>
          <w:szCs w:val="24"/>
        </w:rPr>
        <w:t>Plano</w:t>
      </w:r>
      <w:r w:rsidRPr="00050003">
        <w:rPr>
          <w:rFonts w:asciiTheme="minorHAnsi" w:hAnsiTheme="minorHAnsi" w:cstheme="minorHAnsi"/>
          <w:spacing w:val="-30"/>
          <w:w w:val="95"/>
          <w:sz w:val="24"/>
          <w:szCs w:val="24"/>
        </w:rPr>
        <w:t xml:space="preserve"> </w:t>
      </w:r>
      <w:r w:rsidRPr="00050003">
        <w:rPr>
          <w:rFonts w:asciiTheme="minorHAnsi" w:hAnsiTheme="minorHAnsi" w:cstheme="minorHAnsi"/>
          <w:w w:val="95"/>
          <w:sz w:val="24"/>
          <w:szCs w:val="24"/>
        </w:rPr>
        <w:t xml:space="preserve">de </w:t>
      </w:r>
      <w:r w:rsidRPr="00050003">
        <w:rPr>
          <w:rFonts w:asciiTheme="minorHAnsi" w:hAnsiTheme="minorHAnsi" w:cstheme="minorHAnsi"/>
          <w:sz w:val="24"/>
          <w:szCs w:val="24"/>
        </w:rPr>
        <w:t>Recuperação e</w:t>
      </w:r>
      <w:r w:rsidRPr="00050003">
        <w:rPr>
          <w:rFonts w:asciiTheme="minorHAnsi" w:hAnsiTheme="minorHAnsi" w:cstheme="minorHAnsi"/>
          <w:spacing w:val="-38"/>
          <w:sz w:val="24"/>
          <w:szCs w:val="24"/>
        </w:rPr>
        <w:t xml:space="preserve"> </w:t>
      </w:r>
      <w:r w:rsidRPr="00050003">
        <w:rPr>
          <w:rFonts w:asciiTheme="minorHAnsi" w:hAnsiTheme="minorHAnsi" w:cstheme="minorHAnsi"/>
          <w:sz w:val="24"/>
          <w:szCs w:val="24"/>
        </w:rPr>
        <w:t>Resiliência.</w:t>
      </w:r>
    </w:p>
    <w:p w:rsidR="00E339AF" w:rsidRPr="00E339AF" w:rsidRDefault="00E339AF" w:rsidP="00255775">
      <w:pPr>
        <w:pStyle w:val="Corpodetexto"/>
        <w:spacing w:before="199" w:line="360" w:lineRule="auto"/>
        <w:ind w:left="100" w:right="731"/>
        <w:jc w:val="both"/>
        <w:rPr>
          <w:rFonts w:asciiTheme="minorHAnsi" w:hAnsiTheme="minorHAnsi" w:cstheme="minorHAnsi"/>
          <w:w w:val="95"/>
          <w:sz w:val="24"/>
          <w:szCs w:val="24"/>
        </w:rPr>
      </w:pPr>
      <w:r w:rsidRPr="00E339AF">
        <w:rPr>
          <w:rFonts w:asciiTheme="minorHAnsi" w:hAnsiTheme="minorHAnsi" w:cstheme="minorHAnsi"/>
          <w:w w:val="95"/>
          <w:sz w:val="24"/>
          <w:szCs w:val="24"/>
        </w:rPr>
        <w:t>O investimento C03-i04-RAA</w:t>
      </w:r>
      <w:r w:rsidR="00F67E53">
        <w:rPr>
          <w:rFonts w:asciiTheme="minorHAnsi" w:hAnsiTheme="minorHAnsi" w:cstheme="minorHAnsi"/>
          <w:w w:val="95"/>
          <w:sz w:val="24"/>
          <w:szCs w:val="24"/>
        </w:rPr>
        <w:t>,</w:t>
      </w:r>
      <w:r w:rsidRPr="00E339AF">
        <w:rPr>
          <w:rFonts w:asciiTheme="minorHAnsi" w:hAnsiTheme="minorHAnsi" w:cstheme="minorHAnsi"/>
          <w:w w:val="95"/>
          <w:sz w:val="24"/>
          <w:szCs w:val="24"/>
        </w:rPr>
        <w:t xml:space="preserve"> </w:t>
      </w:r>
      <w:r w:rsidR="00A17AEE">
        <w:rPr>
          <w:rFonts w:asciiTheme="minorHAnsi" w:hAnsiTheme="minorHAnsi" w:cstheme="minorHAnsi"/>
          <w:w w:val="95"/>
          <w:sz w:val="24"/>
          <w:szCs w:val="24"/>
        </w:rPr>
        <w:t xml:space="preserve">previsto na componente C03 – Respostas Sociais, </w:t>
      </w:r>
      <w:r w:rsidRPr="00E339AF">
        <w:rPr>
          <w:rFonts w:asciiTheme="minorHAnsi" w:hAnsiTheme="minorHAnsi" w:cstheme="minorHAnsi"/>
          <w:w w:val="95"/>
          <w:sz w:val="24"/>
          <w:szCs w:val="24"/>
        </w:rPr>
        <w:t>tem como objetivo executar as prioridades da Estratégia Regional de Combate à Pobreza e Exclusão Social 2018-2028 (ERCPES) da Região Autónoma dos Açores. Foram definidas quatro prioridades estratégicas, que se complementam mutuamente:</w:t>
      </w:r>
    </w:p>
    <w:p w:rsidR="00E339AF" w:rsidRPr="00214A0A" w:rsidRDefault="00E339AF" w:rsidP="00E339AF">
      <w:pPr>
        <w:pStyle w:val="Corpodetexto"/>
        <w:numPr>
          <w:ilvl w:val="0"/>
          <w:numId w:val="37"/>
        </w:numPr>
        <w:spacing w:before="199" w:line="360" w:lineRule="auto"/>
        <w:ind w:right="731"/>
        <w:jc w:val="both"/>
        <w:rPr>
          <w:rFonts w:asciiTheme="minorHAnsi" w:hAnsiTheme="minorHAnsi" w:cstheme="minorHAnsi"/>
          <w:sz w:val="24"/>
          <w:szCs w:val="24"/>
        </w:rPr>
      </w:pPr>
      <w:r w:rsidRPr="00214A0A">
        <w:rPr>
          <w:rFonts w:asciiTheme="minorHAnsi" w:hAnsiTheme="minorHAnsi" w:cstheme="minorHAnsi"/>
          <w:color w:val="242424"/>
          <w:sz w:val="24"/>
          <w:szCs w:val="24"/>
          <w:shd w:val="clear" w:color="auto" w:fill="FFFFFF"/>
        </w:rPr>
        <w:t xml:space="preserve">P1 – Assegurar a todas as crianças e jovens, desde o início de vida, um processo de desenvolvimento integral e inclusivo; </w:t>
      </w:r>
    </w:p>
    <w:p w:rsidR="00E339AF" w:rsidRPr="00214A0A" w:rsidRDefault="00E339AF" w:rsidP="00E339AF">
      <w:pPr>
        <w:pStyle w:val="Corpodetexto"/>
        <w:numPr>
          <w:ilvl w:val="0"/>
          <w:numId w:val="37"/>
        </w:numPr>
        <w:spacing w:before="199" w:line="360" w:lineRule="auto"/>
        <w:ind w:right="731"/>
        <w:jc w:val="both"/>
        <w:rPr>
          <w:rFonts w:asciiTheme="minorHAnsi" w:hAnsiTheme="minorHAnsi" w:cstheme="minorHAnsi"/>
          <w:sz w:val="24"/>
          <w:szCs w:val="24"/>
        </w:rPr>
      </w:pPr>
      <w:r w:rsidRPr="00214A0A">
        <w:rPr>
          <w:rFonts w:asciiTheme="minorHAnsi" w:hAnsiTheme="minorHAnsi" w:cstheme="minorHAnsi"/>
          <w:color w:val="242424"/>
          <w:sz w:val="24"/>
          <w:szCs w:val="24"/>
          <w:shd w:val="clear" w:color="auto" w:fill="FFFFFF"/>
        </w:rPr>
        <w:t>P2 – Reforçar a coesão social na Região;</w:t>
      </w:r>
    </w:p>
    <w:p w:rsidR="00E339AF" w:rsidRPr="00214A0A" w:rsidRDefault="00E339AF" w:rsidP="00E339AF">
      <w:pPr>
        <w:pStyle w:val="Corpodetexto"/>
        <w:numPr>
          <w:ilvl w:val="0"/>
          <w:numId w:val="37"/>
        </w:numPr>
        <w:spacing w:before="199" w:line="360" w:lineRule="auto"/>
        <w:ind w:right="731"/>
        <w:jc w:val="both"/>
        <w:rPr>
          <w:rFonts w:asciiTheme="minorHAnsi" w:hAnsiTheme="minorHAnsi" w:cstheme="minorHAnsi"/>
          <w:sz w:val="24"/>
          <w:szCs w:val="24"/>
        </w:rPr>
      </w:pPr>
      <w:r w:rsidRPr="00214A0A">
        <w:rPr>
          <w:rFonts w:asciiTheme="minorHAnsi" w:hAnsiTheme="minorHAnsi" w:cstheme="minorHAnsi"/>
          <w:color w:val="242424"/>
          <w:sz w:val="24"/>
          <w:szCs w:val="24"/>
          <w:shd w:val="clear" w:color="auto" w:fill="FFFFFF"/>
        </w:rPr>
        <w:t xml:space="preserve">P3 – Promover uma intervenção </w:t>
      </w:r>
      <w:proofErr w:type="spellStart"/>
      <w:r w:rsidRPr="00214A0A">
        <w:rPr>
          <w:rFonts w:asciiTheme="minorHAnsi" w:hAnsiTheme="minorHAnsi" w:cstheme="minorHAnsi"/>
          <w:color w:val="242424"/>
          <w:sz w:val="24"/>
          <w:szCs w:val="24"/>
          <w:shd w:val="clear" w:color="auto" w:fill="FFFFFF"/>
        </w:rPr>
        <w:t>territorializada</w:t>
      </w:r>
      <w:proofErr w:type="spellEnd"/>
      <w:r w:rsidRPr="00214A0A">
        <w:rPr>
          <w:rFonts w:asciiTheme="minorHAnsi" w:hAnsiTheme="minorHAnsi" w:cstheme="minorHAnsi"/>
          <w:color w:val="242424"/>
          <w:sz w:val="24"/>
          <w:szCs w:val="24"/>
          <w:shd w:val="clear" w:color="auto" w:fill="FFFFFF"/>
        </w:rPr>
        <w:t xml:space="preserve">; e </w:t>
      </w:r>
    </w:p>
    <w:p w:rsidR="00E339AF" w:rsidRPr="00214A0A" w:rsidRDefault="00E339AF" w:rsidP="00E339AF">
      <w:pPr>
        <w:pStyle w:val="Corpodetexto"/>
        <w:numPr>
          <w:ilvl w:val="0"/>
          <w:numId w:val="37"/>
        </w:numPr>
        <w:spacing w:before="199" w:line="360" w:lineRule="auto"/>
        <w:ind w:right="731"/>
        <w:jc w:val="both"/>
        <w:rPr>
          <w:rFonts w:asciiTheme="minorHAnsi" w:hAnsiTheme="minorHAnsi" w:cstheme="minorHAnsi"/>
          <w:sz w:val="24"/>
          <w:szCs w:val="24"/>
        </w:rPr>
      </w:pPr>
      <w:r w:rsidRPr="00214A0A">
        <w:rPr>
          <w:rFonts w:asciiTheme="minorHAnsi" w:hAnsiTheme="minorHAnsi" w:cstheme="minorHAnsi"/>
          <w:color w:val="242424"/>
          <w:sz w:val="24"/>
          <w:szCs w:val="24"/>
          <w:shd w:val="clear" w:color="auto" w:fill="FFFFFF"/>
        </w:rPr>
        <w:t>P4 – Assegurar um conhecimento adequado do fenómeno da pobreza na Região.</w:t>
      </w:r>
      <w:r w:rsidRPr="00214A0A">
        <w:rPr>
          <w:rFonts w:asciiTheme="minorHAnsi" w:hAnsiTheme="minorHAnsi" w:cstheme="minorHAnsi"/>
          <w:color w:val="242424"/>
          <w:sz w:val="24"/>
          <w:szCs w:val="24"/>
        </w:rPr>
        <w:t xml:space="preserve"> </w:t>
      </w:r>
    </w:p>
    <w:p w:rsidR="00E339AF" w:rsidRPr="00E339AF" w:rsidRDefault="00E339AF" w:rsidP="00E339AF">
      <w:pPr>
        <w:pStyle w:val="Corpodetexto"/>
        <w:spacing w:before="199" w:line="360" w:lineRule="auto"/>
        <w:ind w:left="100" w:right="731"/>
        <w:jc w:val="both"/>
        <w:rPr>
          <w:rFonts w:asciiTheme="minorHAnsi" w:hAnsiTheme="minorHAnsi" w:cstheme="minorHAnsi"/>
          <w:w w:val="95"/>
          <w:sz w:val="24"/>
          <w:szCs w:val="24"/>
        </w:rPr>
      </w:pPr>
      <w:r w:rsidRPr="00E339AF">
        <w:rPr>
          <w:rFonts w:asciiTheme="minorHAnsi" w:hAnsiTheme="minorHAnsi" w:cstheme="minorHAnsi"/>
          <w:w w:val="95"/>
          <w:sz w:val="24"/>
          <w:szCs w:val="24"/>
        </w:rPr>
        <w:t>Este investimento consistirá num conjunto de intervenções, onde se inclui o lançamento de um programa-piloto designado "</w:t>
      </w:r>
      <w:proofErr w:type="spellStart"/>
      <w:r w:rsidR="00153079">
        <w:rPr>
          <w:rFonts w:asciiTheme="minorHAnsi" w:hAnsiTheme="minorHAnsi" w:cstheme="minorHAnsi"/>
          <w:w w:val="95"/>
          <w:sz w:val="24"/>
          <w:szCs w:val="24"/>
        </w:rPr>
        <w:t>a</w:t>
      </w:r>
      <w:r w:rsidRPr="00E339AF">
        <w:rPr>
          <w:rFonts w:asciiTheme="minorHAnsi" w:hAnsiTheme="minorHAnsi" w:cstheme="minorHAnsi"/>
          <w:w w:val="95"/>
          <w:sz w:val="24"/>
          <w:szCs w:val="24"/>
        </w:rPr>
        <w:t>geing</w:t>
      </w:r>
      <w:proofErr w:type="spellEnd"/>
      <w:r w:rsidRPr="00E339AF">
        <w:rPr>
          <w:rFonts w:asciiTheme="minorHAnsi" w:hAnsiTheme="minorHAnsi" w:cstheme="minorHAnsi"/>
          <w:w w:val="95"/>
          <w:sz w:val="24"/>
          <w:szCs w:val="24"/>
        </w:rPr>
        <w:t xml:space="preserve"> in </w:t>
      </w:r>
      <w:proofErr w:type="spellStart"/>
      <w:r w:rsidR="00153079">
        <w:rPr>
          <w:rFonts w:asciiTheme="minorHAnsi" w:hAnsiTheme="minorHAnsi" w:cstheme="minorHAnsi"/>
          <w:w w:val="95"/>
          <w:sz w:val="24"/>
          <w:szCs w:val="24"/>
        </w:rPr>
        <w:t>p</w:t>
      </w:r>
      <w:r w:rsidRPr="00E339AF">
        <w:rPr>
          <w:rFonts w:asciiTheme="minorHAnsi" w:hAnsiTheme="minorHAnsi" w:cstheme="minorHAnsi"/>
          <w:w w:val="95"/>
          <w:sz w:val="24"/>
          <w:szCs w:val="24"/>
        </w:rPr>
        <w:t>lace</w:t>
      </w:r>
      <w:proofErr w:type="spellEnd"/>
      <w:r w:rsidRPr="00E339AF">
        <w:rPr>
          <w:rFonts w:asciiTheme="minorHAnsi" w:hAnsiTheme="minorHAnsi" w:cstheme="minorHAnsi"/>
          <w:w w:val="95"/>
          <w:sz w:val="24"/>
          <w:szCs w:val="24"/>
        </w:rPr>
        <w:t>", que visa a promoção de cuidados não institucionais a idosos e/ou pessoas com</w:t>
      </w:r>
      <w:r>
        <w:rPr>
          <w:rFonts w:asciiTheme="minorHAnsi" w:hAnsiTheme="minorHAnsi" w:cstheme="minorHAnsi"/>
          <w:w w:val="95"/>
          <w:sz w:val="24"/>
          <w:szCs w:val="24"/>
        </w:rPr>
        <w:t xml:space="preserve"> </w:t>
      </w:r>
      <w:r w:rsidRPr="00E339AF">
        <w:rPr>
          <w:rFonts w:asciiTheme="minorHAnsi" w:hAnsiTheme="minorHAnsi" w:cstheme="minorHAnsi"/>
          <w:w w:val="95"/>
          <w:sz w:val="24"/>
          <w:szCs w:val="24"/>
        </w:rPr>
        <w:t>deficiência</w:t>
      </w:r>
    </w:p>
    <w:p w:rsidR="006B4863" w:rsidRDefault="005C3DA6" w:rsidP="00255775">
      <w:pPr>
        <w:pStyle w:val="Corpodetexto"/>
        <w:spacing w:before="199" w:line="360" w:lineRule="auto"/>
        <w:ind w:left="100" w:right="731"/>
        <w:jc w:val="both"/>
        <w:rPr>
          <w:rFonts w:asciiTheme="minorHAnsi" w:hAnsiTheme="minorHAnsi" w:cstheme="minorHAnsi"/>
          <w:sz w:val="24"/>
          <w:szCs w:val="24"/>
        </w:rPr>
      </w:pPr>
      <w:r w:rsidRPr="00050003">
        <w:rPr>
          <w:rFonts w:asciiTheme="minorHAnsi" w:hAnsiTheme="minorHAnsi" w:cstheme="minorHAnsi"/>
          <w:sz w:val="24"/>
          <w:szCs w:val="24"/>
        </w:rPr>
        <w:t xml:space="preserve">Assim, no âmbito da Componente 03 – Respostas Sociais, no seu investimento C03-I04-RAA- Implementar a Estratégia Regional de Combate à Pobreza e Exclusão Social - Redes de Apoio Social (RAA), surge a medida </w:t>
      </w:r>
      <w:r w:rsidR="006B4863">
        <w:rPr>
          <w:rFonts w:asciiTheme="minorHAnsi" w:hAnsiTheme="minorHAnsi" w:cstheme="minorHAnsi"/>
          <w:sz w:val="24"/>
          <w:szCs w:val="24"/>
        </w:rPr>
        <w:t>C03-I04</w:t>
      </w:r>
      <w:r w:rsidR="00D427D6">
        <w:rPr>
          <w:rFonts w:asciiTheme="minorHAnsi" w:hAnsiTheme="minorHAnsi" w:cstheme="minorHAnsi"/>
          <w:sz w:val="24"/>
          <w:szCs w:val="24"/>
        </w:rPr>
        <w:t xml:space="preserve">-RAA-m08- Implementação de um projeto piloto – </w:t>
      </w:r>
      <w:r w:rsidR="00EE72DA">
        <w:rPr>
          <w:rFonts w:asciiTheme="minorHAnsi" w:hAnsiTheme="minorHAnsi" w:cstheme="minorHAnsi"/>
          <w:sz w:val="24"/>
          <w:szCs w:val="24"/>
        </w:rPr>
        <w:t>i</w:t>
      </w:r>
      <w:r w:rsidR="00D427D6">
        <w:rPr>
          <w:rFonts w:asciiTheme="minorHAnsi" w:hAnsiTheme="minorHAnsi" w:cstheme="minorHAnsi"/>
          <w:sz w:val="24"/>
          <w:szCs w:val="24"/>
        </w:rPr>
        <w:t>dosos em casa “</w:t>
      </w:r>
      <w:proofErr w:type="spellStart"/>
      <w:r w:rsidR="00D427D6">
        <w:rPr>
          <w:rFonts w:asciiTheme="minorHAnsi" w:hAnsiTheme="minorHAnsi" w:cstheme="minorHAnsi"/>
          <w:sz w:val="24"/>
          <w:szCs w:val="24"/>
        </w:rPr>
        <w:t>ageing</w:t>
      </w:r>
      <w:proofErr w:type="spellEnd"/>
      <w:r w:rsidR="00D427D6">
        <w:rPr>
          <w:rFonts w:asciiTheme="minorHAnsi" w:hAnsiTheme="minorHAnsi" w:cstheme="minorHAnsi"/>
          <w:sz w:val="24"/>
          <w:szCs w:val="24"/>
        </w:rPr>
        <w:t xml:space="preserve"> in </w:t>
      </w:r>
      <w:proofErr w:type="spellStart"/>
      <w:r w:rsidR="00D427D6">
        <w:rPr>
          <w:rFonts w:asciiTheme="minorHAnsi" w:hAnsiTheme="minorHAnsi" w:cstheme="minorHAnsi"/>
          <w:sz w:val="24"/>
          <w:szCs w:val="24"/>
        </w:rPr>
        <w:t>place</w:t>
      </w:r>
      <w:proofErr w:type="spellEnd"/>
      <w:r w:rsidR="00E84D59">
        <w:rPr>
          <w:rFonts w:asciiTheme="minorHAnsi" w:hAnsiTheme="minorHAnsi" w:cstheme="minorHAnsi"/>
          <w:sz w:val="24"/>
          <w:szCs w:val="24"/>
        </w:rPr>
        <w:t>”</w:t>
      </w:r>
      <w:r w:rsidR="005F51B7">
        <w:rPr>
          <w:rFonts w:asciiTheme="minorHAnsi" w:hAnsiTheme="minorHAnsi" w:cstheme="minorHAnsi"/>
          <w:sz w:val="24"/>
          <w:szCs w:val="24"/>
        </w:rPr>
        <w:t xml:space="preserve">, </w:t>
      </w:r>
      <w:r w:rsidR="00255775">
        <w:rPr>
          <w:rFonts w:asciiTheme="minorHAnsi" w:hAnsiTheme="minorHAnsi" w:cstheme="minorHAnsi"/>
          <w:sz w:val="24"/>
          <w:szCs w:val="24"/>
        </w:rPr>
        <w:t xml:space="preserve">e o correspondente </w:t>
      </w:r>
      <w:r w:rsidR="00A76079">
        <w:rPr>
          <w:rFonts w:asciiTheme="minorHAnsi" w:hAnsiTheme="minorHAnsi" w:cstheme="minorHAnsi"/>
          <w:sz w:val="24"/>
          <w:szCs w:val="24"/>
        </w:rPr>
        <w:t>P</w:t>
      </w:r>
      <w:r w:rsidR="00255775">
        <w:rPr>
          <w:rFonts w:asciiTheme="minorHAnsi" w:hAnsiTheme="minorHAnsi" w:cstheme="minorHAnsi"/>
          <w:sz w:val="24"/>
          <w:szCs w:val="24"/>
        </w:rPr>
        <w:t xml:space="preserve">rograma “Novos Idosos”, </w:t>
      </w:r>
      <w:r w:rsidR="005F51B7">
        <w:rPr>
          <w:rFonts w:asciiTheme="minorHAnsi" w:hAnsiTheme="minorHAnsi" w:cstheme="minorHAnsi"/>
          <w:sz w:val="24"/>
          <w:szCs w:val="24"/>
        </w:rPr>
        <w:t>com o objetivo de abranger 100 idosos</w:t>
      </w:r>
      <w:r w:rsidR="00153079">
        <w:rPr>
          <w:rFonts w:asciiTheme="minorHAnsi" w:hAnsiTheme="minorHAnsi" w:cstheme="minorHAnsi"/>
          <w:sz w:val="24"/>
          <w:szCs w:val="24"/>
        </w:rPr>
        <w:t xml:space="preserve"> em 2022</w:t>
      </w:r>
      <w:r w:rsidR="005F51B7">
        <w:rPr>
          <w:rFonts w:asciiTheme="minorHAnsi" w:hAnsiTheme="minorHAnsi" w:cstheme="minorHAnsi"/>
          <w:sz w:val="24"/>
          <w:szCs w:val="24"/>
        </w:rPr>
        <w:t>, incrementando-se anualmente este objetivo, pr</w:t>
      </w:r>
      <w:r w:rsidR="00255775">
        <w:rPr>
          <w:rFonts w:asciiTheme="minorHAnsi" w:hAnsiTheme="minorHAnsi" w:cstheme="minorHAnsi"/>
          <w:sz w:val="24"/>
          <w:szCs w:val="24"/>
        </w:rPr>
        <w:t>e</w:t>
      </w:r>
      <w:r w:rsidR="005F51B7">
        <w:rPr>
          <w:rFonts w:asciiTheme="minorHAnsi" w:hAnsiTheme="minorHAnsi" w:cstheme="minorHAnsi"/>
          <w:sz w:val="24"/>
          <w:szCs w:val="24"/>
        </w:rPr>
        <w:t>vendo-se atingir 250 idosos no final de 2025</w:t>
      </w:r>
      <w:r w:rsidR="00AC4A86">
        <w:rPr>
          <w:rFonts w:asciiTheme="minorHAnsi" w:hAnsiTheme="minorHAnsi" w:cstheme="minorHAnsi"/>
          <w:sz w:val="24"/>
          <w:szCs w:val="24"/>
        </w:rPr>
        <w:t>, cumprindo a meta do Grupo A</w:t>
      </w:r>
      <w:r w:rsidR="00153079">
        <w:rPr>
          <w:rFonts w:asciiTheme="minorHAnsi" w:hAnsiTheme="minorHAnsi" w:cstheme="minorHAnsi"/>
          <w:sz w:val="24"/>
          <w:szCs w:val="24"/>
        </w:rPr>
        <w:t>,</w:t>
      </w:r>
      <w:r w:rsidR="00AC4A86">
        <w:rPr>
          <w:rFonts w:asciiTheme="minorHAnsi" w:hAnsiTheme="minorHAnsi" w:cstheme="minorHAnsi"/>
          <w:sz w:val="24"/>
          <w:szCs w:val="24"/>
        </w:rPr>
        <w:t xml:space="preserve"> prevista no PRR.</w:t>
      </w:r>
    </w:p>
    <w:p w:rsidR="005F51B7" w:rsidRDefault="005F51B7" w:rsidP="001D4C20">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 xml:space="preserve">Este projeto </w:t>
      </w:r>
      <w:r w:rsidR="00CF5282">
        <w:rPr>
          <w:rFonts w:asciiTheme="minorHAnsi" w:hAnsiTheme="minorHAnsi" w:cstheme="minorHAnsi"/>
          <w:sz w:val="24"/>
          <w:szCs w:val="24"/>
        </w:rPr>
        <w:t xml:space="preserve">visa a implementação de uma resposta social que </w:t>
      </w:r>
      <w:r w:rsidR="00CF5282" w:rsidRPr="00CF5282">
        <w:rPr>
          <w:rFonts w:asciiTheme="minorHAnsi" w:hAnsiTheme="minorHAnsi" w:cstheme="minorHAnsi"/>
          <w:sz w:val="24"/>
          <w:szCs w:val="24"/>
        </w:rPr>
        <w:t>promova</w:t>
      </w:r>
      <w:r w:rsidR="00CF5282">
        <w:rPr>
          <w:rFonts w:asciiTheme="minorHAnsi" w:hAnsiTheme="minorHAnsi" w:cstheme="minorHAnsi"/>
          <w:sz w:val="24"/>
          <w:szCs w:val="24"/>
        </w:rPr>
        <w:t xml:space="preserve"> o acompanhamento </w:t>
      </w:r>
      <w:r w:rsidR="00CF5282">
        <w:rPr>
          <w:rFonts w:asciiTheme="minorHAnsi" w:hAnsiTheme="minorHAnsi" w:cstheme="minorHAnsi"/>
          <w:sz w:val="24"/>
          <w:szCs w:val="24"/>
        </w:rPr>
        <w:lastRenderedPageBreak/>
        <w:t>aos idosos, no seu contexto natural de vida, permitindo que estes permaneçam na sua comunidade, na sua residência e junto dos seus laços de pertença, sejam eles de familiares ou rede de vizinhança, melhorando o seu bem-estar e qualidade de vida.</w:t>
      </w:r>
    </w:p>
    <w:p w:rsidR="003C2B36" w:rsidRDefault="003C2B36" w:rsidP="001D4C20">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O Programa é implementado sob a forma de projeto-piloto, nesta fase circunscrito aos concelhos da Praia da Vitória e de Ponta Delgada, nos termos do n.º 2 do</w:t>
      </w:r>
      <w:r w:rsidR="003B6DEA">
        <w:rPr>
          <w:rFonts w:asciiTheme="minorHAnsi" w:hAnsiTheme="minorHAnsi" w:cstheme="minorHAnsi"/>
          <w:sz w:val="24"/>
          <w:szCs w:val="24"/>
        </w:rPr>
        <w:t xml:space="preserve"> artigo 1.º do Regulamento, anexo à </w:t>
      </w:r>
      <w:hyperlink r:id="rId17" w:history="1">
        <w:r w:rsidR="003B6DEA" w:rsidRPr="00214A0A">
          <w:rPr>
            <w:rStyle w:val="Hiperligao"/>
            <w:rFonts w:asciiTheme="minorHAnsi" w:hAnsiTheme="minorHAnsi" w:cstheme="minorHAnsi"/>
            <w:sz w:val="24"/>
            <w:szCs w:val="24"/>
          </w:rPr>
          <w:t>Resolução do Conselho do Governo Regional dos Açores, n.º 13/2022, de 21 de fevereiro</w:t>
        </w:r>
      </w:hyperlink>
      <w:r w:rsidR="00407D1D">
        <w:rPr>
          <w:rFonts w:asciiTheme="minorHAnsi" w:hAnsiTheme="minorHAnsi" w:cstheme="minorHAnsi"/>
          <w:sz w:val="24"/>
          <w:szCs w:val="24"/>
        </w:rPr>
        <w:t>, sendo estes os dois concelhos onde se assiste à mais baixa taxa efetiva de cobertura de respostas de acolhimento de pessoas idosas (Carta Social: Rede de Serviços e Equipamentos Sociais dos Açores, Relatório 2020).</w:t>
      </w:r>
    </w:p>
    <w:p w:rsidR="008D53DB" w:rsidRDefault="0055650D" w:rsidP="00A76079">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No âmbito deste Aviso serão selecionados 100 idosos</w:t>
      </w:r>
      <w:r w:rsidR="00973D3E">
        <w:rPr>
          <w:rFonts w:asciiTheme="minorHAnsi" w:hAnsiTheme="minorHAnsi" w:cstheme="minorHAnsi"/>
          <w:sz w:val="24"/>
          <w:szCs w:val="24"/>
        </w:rPr>
        <w:t xml:space="preserve"> – em conformidade</w:t>
      </w:r>
      <w:r w:rsidR="001F598E">
        <w:rPr>
          <w:rFonts w:asciiTheme="minorHAnsi" w:hAnsiTheme="minorHAnsi" w:cstheme="minorHAnsi"/>
          <w:sz w:val="24"/>
          <w:szCs w:val="24"/>
        </w:rPr>
        <w:t xml:space="preserve"> com a </w:t>
      </w:r>
      <w:hyperlink r:id="rId18" w:history="1">
        <w:r w:rsidR="001F598E" w:rsidRPr="00AD796D">
          <w:rPr>
            <w:rStyle w:val="Hiperligao"/>
            <w:rFonts w:asciiTheme="minorHAnsi" w:hAnsiTheme="minorHAnsi" w:cstheme="minorHAnsi"/>
            <w:sz w:val="24"/>
            <w:szCs w:val="24"/>
          </w:rPr>
          <w:t xml:space="preserve">Portaria </w:t>
        </w:r>
        <w:r w:rsidR="00232B42" w:rsidRPr="00AD796D">
          <w:rPr>
            <w:rStyle w:val="Hiperligao"/>
            <w:rFonts w:asciiTheme="minorHAnsi" w:hAnsiTheme="minorHAnsi" w:cstheme="minorHAnsi"/>
            <w:sz w:val="24"/>
            <w:szCs w:val="24"/>
          </w:rPr>
          <w:t>n.º 42/2022, de 14 de junho</w:t>
        </w:r>
        <w:r w:rsidR="001F598E" w:rsidRPr="00AD796D">
          <w:rPr>
            <w:rStyle w:val="Hiperligao"/>
            <w:rFonts w:asciiTheme="minorHAnsi" w:hAnsiTheme="minorHAnsi" w:cstheme="minorHAnsi"/>
            <w:sz w:val="24"/>
            <w:szCs w:val="24"/>
          </w:rPr>
          <w:t>, da Vice-Presidência do Governo Regional</w:t>
        </w:r>
      </w:hyperlink>
      <w:r w:rsidR="001F598E">
        <w:rPr>
          <w:rFonts w:asciiTheme="minorHAnsi" w:hAnsiTheme="minorHAnsi" w:cstheme="minorHAnsi"/>
          <w:sz w:val="24"/>
          <w:szCs w:val="24"/>
        </w:rPr>
        <w:t xml:space="preserve">, e </w:t>
      </w:r>
      <w:r w:rsidR="00B94F96">
        <w:rPr>
          <w:rFonts w:asciiTheme="minorHAnsi" w:hAnsiTheme="minorHAnsi" w:cstheme="minorHAnsi"/>
          <w:sz w:val="24"/>
          <w:szCs w:val="24"/>
        </w:rPr>
        <w:t>com a</w:t>
      </w:r>
      <w:r w:rsidR="001F598E">
        <w:rPr>
          <w:rFonts w:asciiTheme="minorHAnsi" w:hAnsiTheme="minorHAnsi" w:cstheme="minorHAnsi"/>
          <w:sz w:val="24"/>
          <w:szCs w:val="24"/>
        </w:rPr>
        <w:t xml:space="preserve"> Resolução do Conselho d</w:t>
      </w:r>
      <w:r w:rsidR="00DF76C5">
        <w:rPr>
          <w:rFonts w:asciiTheme="minorHAnsi" w:hAnsiTheme="minorHAnsi" w:cstheme="minorHAnsi"/>
          <w:sz w:val="24"/>
          <w:szCs w:val="24"/>
        </w:rPr>
        <w:t>o</w:t>
      </w:r>
      <w:r w:rsidR="001F598E">
        <w:rPr>
          <w:rFonts w:asciiTheme="minorHAnsi" w:hAnsiTheme="minorHAnsi" w:cstheme="minorHAnsi"/>
          <w:sz w:val="24"/>
          <w:szCs w:val="24"/>
        </w:rPr>
        <w:t xml:space="preserve"> Governo</w:t>
      </w:r>
      <w:r w:rsidR="00DF76C5">
        <w:rPr>
          <w:rFonts w:asciiTheme="minorHAnsi" w:hAnsiTheme="minorHAnsi" w:cstheme="minorHAnsi"/>
          <w:sz w:val="24"/>
          <w:szCs w:val="24"/>
        </w:rPr>
        <w:t xml:space="preserve"> Regional dos Açores</w:t>
      </w:r>
      <w:r w:rsidR="001F598E">
        <w:rPr>
          <w:rFonts w:asciiTheme="minorHAnsi" w:hAnsiTheme="minorHAnsi" w:cstheme="minorHAnsi"/>
          <w:sz w:val="24"/>
          <w:szCs w:val="24"/>
        </w:rPr>
        <w:t xml:space="preserve">, n.º </w:t>
      </w:r>
      <w:r w:rsidR="001F598E" w:rsidRPr="00214A0A">
        <w:rPr>
          <w:rFonts w:asciiTheme="minorHAnsi" w:hAnsiTheme="minorHAnsi" w:cstheme="minorHAnsi"/>
          <w:sz w:val="24"/>
          <w:szCs w:val="24"/>
        </w:rPr>
        <w:t>13/2022</w:t>
      </w:r>
      <w:r w:rsidR="001F598E">
        <w:rPr>
          <w:rFonts w:asciiTheme="minorHAnsi" w:hAnsiTheme="minorHAnsi" w:cstheme="minorHAnsi"/>
          <w:sz w:val="24"/>
          <w:szCs w:val="24"/>
        </w:rPr>
        <w:t xml:space="preserve">, de 21 de fevereiro, para integrarem o </w:t>
      </w:r>
      <w:r w:rsidR="00A76079">
        <w:rPr>
          <w:rFonts w:asciiTheme="minorHAnsi" w:hAnsiTheme="minorHAnsi" w:cstheme="minorHAnsi"/>
          <w:sz w:val="24"/>
          <w:szCs w:val="24"/>
        </w:rPr>
        <w:t>P</w:t>
      </w:r>
      <w:r w:rsidR="00255775">
        <w:rPr>
          <w:rFonts w:asciiTheme="minorHAnsi" w:hAnsiTheme="minorHAnsi" w:cstheme="minorHAnsi"/>
          <w:sz w:val="24"/>
          <w:szCs w:val="24"/>
        </w:rPr>
        <w:t>rograma “Novos Idosos”, beneficiando do</w:t>
      </w:r>
      <w:r w:rsidR="00A76079">
        <w:rPr>
          <w:rFonts w:asciiTheme="minorHAnsi" w:hAnsiTheme="minorHAnsi" w:cstheme="minorHAnsi"/>
          <w:sz w:val="24"/>
          <w:szCs w:val="24"/>
        </w:rPr>
        <w:t xml:space="preserve"> correspondente apoio para</w:t>
      </w:r>
      <w:r w:rsidR="00255775">
        <w:rPr>
          <w:rFonts w:asciiTheme="minorHAnsi" w:hAnsiTheme="minorHAnsi" w:cstheme="minorHAnsi"/>
          <w:sz w:val="24"/>
          <w:szCs w:val="24"/>
        </w:rPr>
        <w:t xml:space="preserve"> uma resposta de proximidade que lhes permita continuarem a viver em casa e na sua comunidade ao longo do tempo, com segurança e de forma independente.</w:t>
      </w:r>
    </w:p>
    <w:p w:rsidR="006514C7" w:rsidRDefault="006514C7" w:rsidP="008B640D">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 xml:space="preserve">A integração no Programa </w:t>
      </w:r>
      <w:r w:rsidR="008B640D">
        <w:rPr>
          <w:rFonts w:asciiTheme="minorHAnsi" w:hAnsiTheme="minorHAnsi" w:cstheme="minorHAnsi"/>
          <w:sz w:val="24"/>
          <w:szCs w:val="24"/>
        </w:rPr>
        <w:t xml:space="preserve">inicia-se com a assinatura do contrato, após a realização do respetivo concurso, e </w:t>
      </w:r>
      <w:r>
        <w:rPr>
          <w:rFonts w:asciiTheme="minorHAnsi" w:hAnsiTheme="minorHAnsi" w:cstheme="minorHAnsi"/>
          <w:sz w:val="24"/>
          <w:szCs w:val="24"/>
        </w:rPr>
        <w:t xml:space="preserve">vigora </w:t>
      </w:r>
      <w:r w:rsidR="0063490F">
        <w:rPr>
          <w:rFonts w:asciiTheme="minorHAnsi" w:hAnsiTheme="minorHAnsi" w:cstheme="minorHAnsi"/>
          <w:sz w:val="24"/>
          <w:szCs w:val="24"/>
        </w:rPr>
        <w:t xml:space="preserve">por tempo incerto, por referência à </w:t>
      </w:r>
      <w:r w:rsidR="008B640D">
        <w:rPr>
          <w:rFonts w:asciiTheme="minorHAnsi" w:hAnsiTheme="minorHAnsi" w:cstheme="minorHAnsi"/>
          <w:sz w:val="24"/>
          <w:szCs w:val="24"/>
        </w:rPr>
        <w:t>duração do Programa - no limite até ao final de 2025 -</w:t>
      </w:r>
      <w:r w:rsidR="0063490F">
        <w:rPr>
          <w:rFonts w:asciiTheme="minorHAnsi" w:hAnsiTheme="minorHAnsi" w:cstheme="minorHAnsi"/>
          <w:sz w:val="24"/>
          <w:szCs w:val="24"/>
        </w:rPr>
        <w:t xml:space="preserve"> e à concretização do P</w:t>
      </w:r>
      <w:r w:rsidR="00153079">
        <w:rPr>
          <w:rFonts w:asciiTheme="minorHAnsi" w:hAnsiTheme="minorHAnsi" w:cstheme="minorHAnsi"/>
          <w:sz w:val="24"/>
          <w:szCs w:val="24"/>
        </w:rPr>
        <w:t xml:space="preserve">lano Individual de </w:t>
      </w:r>
      <w:r w:rsidR="0063490F">
        <w:rPr>
          <w:rFonts w:asciiTheme="minorHAnsi" w:hAnsiTheme="minorHAnsi" w:cstheme="minorHAnsi"/>
          <w:sz w:val="24"/>
          <w:szCs w:val="24"/>
        </w:rPr>
        <w:t>C</w:t>
      </w:r>
      <w:r w:rsidR="00153079">
        <w:rPr>
          <w:rFonts w:asciiTheme="minorHAnsi" w:hAnsiTheme="minorHAnsi" w:cstheme="minorHAnsi"/>
          <w:sz w:val="24"/>
          <w:szCs w:val="24"/>
        </w:rPr>
        <w:t>uidados (PIC)</w:t>
      </w:r>
      <w:r w:rsidR="008B640D">
        <w:rPr>
          <w:rFonts w:asciiTheme="minorHAnsi" w:hAnsiTheme="minorHAnsi" w:cstheme="minorHAnsi"/>
          <w:sz w:val="24"/>
          <w:szCs w:val="24"/>
        </w:rPr>
        <w:t>.</w:t>
      </w:r>
    </w:p>
    <w:p w:rsidR="004036CE" w:rsidRDefault="004036CE">
      <w:pPr>
        <w:pStyle w:val="Corpodetexto"/>
        <w:spacing w:before="5"/>
        <w:rPr>
          <w:rFonts w:asciiTheme="minorHAnsi" w:hAnsiTheme="minorHAnsi" w:cstheme="minorHAnsi"/>
          <w:sz w:val="25"/>
        </w:rPr>
      </w:pPr>
    </w:p>
    <w:p w:rsidR="00B73C20" w:rsidRDefault="00B73C20">
      <w:pPr>
        <w:pStyle w:val="Corpodetexto"/>
        <w:spacing w:before="5"/>
        <w:rPr>
          <w:rFonts w:asciiTheme="minorHAnsi" w:hAnsiTheme="minorHAnsi" w:cstheme="minorHAnsi"/>
          <w:sz w:val="25"/>
        </w:rPr>
      </w:pPr>
    </w:p>
    <w:p w:rsidR="00616079" w:rsidRPr="00050003" w:rsidRDefault="00616079" w:rsidP="00616079">
      <w:pPr>
        <w:pStyle w:val="Cabealho2"/>
        <w:numPr>
          <w:ilvl w:val="0"/>
          <w:numId w:val="12"/>
        </w:numPr>
        <w:tabs>
          <w:tab w:val="left" w:pos="408"/>
        </w:tabs>
        <w:ind w:left="402" w:hanging="306"/>
        <w:rPr>
          <w:rFonts w:asciiTheme="minorHAnsi" w:hAnsiTheme="minorHAnsi" w:cstheme="minorHAnsi"/>
        </w:rPr>
      </w:pPr>
      <w:bookmarkStart w:id="4" w:name="_Toc105059591"/>
      <w:r>
        <w:rPr>
          <w:rFonts w:asciiTheme="minorHAnsi" w:hAnsiTheme="minorHAnsi" w:cstheme="minorHAnsi"/>
          <w:spacing w:val="-3"/>
        </w:rPr>
        <w:t>Identificação dos Destinatários Finais</w:t>
      </w:r>
      <w:bookmarkEnd w:id="4"/>
    </w:p>
    <w:p w:rsidR="00616079" w:rsidRPr="00050003" w:rsidRDefault="00616079" w:rsidP="00616079">
      <w:pPr>
        <w:pStyle w:val="Corpodetexto"/>
        <w:spacing w:before="1"/>
        <w:rPr>
          <w:rFonts w:asciiTheme="minorHAnsi" w:hAnsiTheme="minorHAnsi" w:cstheme="minorHAnsi"/>
          <w:sz w:val="12"/>
        </w:rPr>
      </w:pPr>
    </w:p>
    <w:p w:rsidR="008B640D" w:rsidRDefault="00616079" w:rsidP="003C50BE">
      <w:pPr>
        <w:pStyle w:val="Corpodetexto"/>
        <w:spacing w:before="199"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Nos termos do n.º 2 do artigo 1.º e do</w:t>
      </w:r>
      <w:r w:rsidR="009B1E2A">
        <w:rPr>
          <w:rFonts w:asciiTheme="minorHAnsi" w:hAnsiTheme="minorHAnsi" w:cstheme="minorHAnsi"/>
          <w:sz w:val="24"/>
          <w:szCs w:val="24"/>
        </w:rPr>
        <w:t xml:space="preserve"> n.º 1, do</w:t>
      </w:r>
      <w:r>
        <w:rPr>
          <w:rFonts w:asciiTheme="minorHAnsi" w:hAnsiTheme="minorHAnsi" w:cstheme="minorHAnsi"/>
          <w:sz w:val="24"/>
          <w:szCs w:val="24"/>
        </w:rPr>
        <w:t xml:space="preserve"> artigo 12.º, do Regulamento do Programa “Novos Idosos”, Anexo à Resolução do Conselho do Governo </w:t>
      </w:r>
      <w:r w:rsidR="009B1E2A">
        <w:rPr>
          <w:rFonts w:asciiTheme="minorHAnsi" w:hAnsiTheme="minorHAnsi" w:cstheme="minorHAnsi"/>
          <w:sz w:val="24"/>
          <w:szCs w:val="24"/>
        </w:rPr>
        <w:t>R</w:t>
      </w:r>
      <w:r>
        <w:rPr>
          <w:rFonts w:asciiTheme="minorHAnsi" w:hAnsiTheme="minorHAnsi" w:cstheme="minorHAnsi"/>
          <w:sz w:val="24"/>
          <w:szCs w:val="24"/>
        </w:rPr>
        <w:t>egional dos Açores, n.º 13/2022, de 21 de fevereiro,</w:t>
      </w:r>
      <w:r w:rsidR="003C50BE">
        <w:rPr>
          <w:rFonts w:asciiTheme="minorHAnsi" w:hAnsiTheme="minorHAnsi" w:cstheme="minorHAnsi"/>
          <w:sz w:val="24"/>
          <w:szCs w:val="24"/>
        </w:rPr>
        <w:t xml:space="preserve"> o Programa “Novos Idosos” destina-se a pessoas com 65 ou mais anos de idade, residentes nos concelhos de Ponta Delgada ou da Praia da Vitória.</w:t>
      </w:r>
    </w:p>
    <w:p w:rsidR="00616079" w:rsidRDefault="00616079" w:rsidP="00616079">
      <w:pPr>
        <w:pStyle w:val="Corpodetexto"/>
        <w:spacing w:before="5"/>
        <w:rPr>
          <w:rFonts w:asciiTheme="minorHAnsi" w:hAnsiTheme="minorHAnsi" w:cstheme="minorHAnsi"/>
          <w:sz w:val="24"/>
          <w:szCs w:val="24"/>
        </w:rPr>
      </w:pPr>
    </w:p>
    <w:p w:rsidR="00616079" w:rsidRPr="00050003" w:rsidRDefault="00616079" w:rsidP="00616079">
      <w:pPr>
        <w:pStyle w:val="Corpodetexto"/>
        <w:spacing w:before="5"/>
        <w:rPr>
          <w:rFonts w:asciiTheme="minorHAnsi" w:hAnsiTheme="minorHAnsi" w:cstheme="minorHAnsi"/>
          <w:sz w:val="25"/>
        </w:rPr>
      </w:pPr>
    </w:p>
    <w:p w:rsidR="004036CE" w:rsidRPr="00050003" w:rsidRDefault="007143F2" w:rsidP="00947663">
      <w:pPr>
        <w:pStyle w:val="Cabealho2"/>
        <w:numPr>
          <w:ilvl w:val="0"/>
          <w:numId w:val="12"/>
        </w:numPr>
        <w:tabs>
          <w:tab w:val="left" w:pos="408"/>
        </w:tabs>
        <w:ind w:left="402" w:hanging="306"/>
        <w:rPr>
          <w:rFonts w:asciiTheme="minorHAnsi" w:hAnsiTheme="minorHAnsi" w:cstheme="minorHAnsi"/>
        </w:rPr>
      </w:pPr>
      <w:bookmarkStart w:id="5" w:name="_Toc105059592"/>
      <w:r w:rsidRPr="00050003">
        <w:rPr>
          <w:rFonts w:asciiTheme="minorHAnsi" w:hAnsiTheme="minorHAnsi" w:cstheme="minorHAnsi"/>
          <w:spacing w:val="-3"/>
        </w:rPr>
        <w:t>Condições</w:t>
      </w:r>
      <w:r w:rsidRPr="00050003">
        <w:rPr>
          <w:rFonts w:asciiTheme="minorHAnsi" w:hAnsiTheme="minorHAnsi" w:cstheme="minorHAnsi"/>
          <w:spacing w:val="-48"/>
        </w:rPr>
        <w:t xml:space="preserve"> </w:t>
      </w:r>
      <w:r w:rsidRPr="00050003">
        <w:rPr>
          <w:rFonts w:asciiTheme="minorHAnsi" w:hAnsiTheme="minorHAnsi" w:cstheme="minorHAnsi"/>
        </w:rPr>
        <w:t>de</w:t>
      </w:r>
      <w:r w:rsidRPr="00050003">
        <w:rPr>
          <w:rFonts w:asciiTheme="minorHAnsi" w:hAnsiTheme="minorHAnsi" w:cstheme="minorHAnsi"/>
          <w:spacing w:val="-50"/>
        </w:rPr>
        <w:t xml:space="preserve"> </w:t>
      </w:r>
      <w:r w:rsidRPr="00050003">
        <w:rPr>
          <w:rFonts w:asciiTheme="minorHAnsi" w:hAnsiTheme="minorHAnsi" w:cstheme="minorHAnsi"/>
        </w:rPr>
        <w:t>acesso</w:t>
      </w:r>
      <w:r w:rsidRPr="00050003">
        <w:rPr>
          <w:rFonts w:asciiTheme="minorHAnsi" w:hAnsiTheme="minorHAnsi" w:cstheme="minorHAnsi"/>
          <w:spacing w:val="-50"/>
        </w:rPr>
        <w:t xml:space="preserve"> </w:t>
      </w:r>
      <w:r w:rsidRPr="00050003">
        <w:rPr>
          <w:rFonts w:asciiTheme="minorHAnsi" w:hAnsiTheme="minorHAnsi" w:cstheme="minorHAnsi"/>
        </w:rPr>
        <w:t>e</w:t>
      </w:r>
      <w:r w:rsidRPr="00050003">
        <w:rPr>
          <w:rFonts w:asciiTheme="minorHAnsi" w:hAnsiTheme="minorHAnsi" w:cstheme="minorHAnsi"/>
          <w:spacing w:val="-48"/>
        </w:rPr>
        <w:t xml:space="preserve"> </w:t>
      </w:r>
      <w:r w:rsidRPr="00050003">
        <w:rPr>
          <w:rFonts w:asciiTheme="minorHAnsi" w:hAnsiTheme="minorHAnsi" w:cstheme="minorHAnsi"/>
        </w:rPr>
        <w:t>de</w:t>
      </w:r>
      <w:r w:rsidRPr="00050003">
        <w:rPr>
          <w:rFonts w:asciiTheme="minorHAnsi" w:hAnsiTheme="minorHAnsi" w:cstheme="minorHAnsi"/>
          <w:spacing w:val="-50"/>
        </w:rPr>
        <w:t xml:space="preserve"> </w:t>
      </w:r>
      <w:r w:rsidRPr="00050003">
        <w:rPr>
          <w:rFonts w:asciiTheme="minorHAnsi" w:hAnsiTheme="minorHAnsi" w:cstheme="minorHAnsi"/>
          <w:spacing w:val="-3"/>
        </w:rPr>
        <w:t>elegibilidade</w:t>
      </w:r>
      <w:r w:rsidRPr="00050003">
        <w:rPr>
          <w:rFonts w:asciiTheme="minorHAnsi" w:hAnsiTheme="minorHAnsi" w:cstheme="minorHAnsi"/>
          <w:spacing w:val="-48"/>
        </w:rPr>
        <w:t xml:space="preserve"> </w:t>
      </w:r>
      <w:r w:rsidRPr="00050003">
        <w:rPr>
          <w:rFonts w:asciiTheme="minorHAnsi" w:hAnsiTheme="minorHAnsi" w:cstheme="minorHAnsi"/>
          <w:spacing w:val="-3"/>
        </w:rPr>
        <w:t>dos</w:t>
      </w:r>
      <w:r w:rsidRPr="00050003">
        <w:rPr>
          <w:rFonts w:asciiTheme="minorHAnsi" w:hAnsiTheme="minorHAnsi" w:cstheme="minorHAnsi"/>
          <w:spacing w:val="-49"/>
        </w:rPr>
        <w:t xml:space="preserve"> </w:t>
      </w:r>
      <w:r w:rsidR="009B1E2A">
        <w:rPr>
          <w:rFonts w:asciiTheme="minorHAnsi" w:hAnsiTheme="minorHAnsi" w:cstheme="minorHAnsi"/>
          <w:spacing w:val="-3"/>
        </w:rPr>
        <w:t>Destinatários Finais</w:t>
      </w:r>
      <w:bookmarkEnd w:id="5"/>
    </w:p>
    <w:p w:rsidR="004036CE" w:rsidRPr="00050003" w:rsidRDefault="004036CE">
      <w:pPr>
        <w:pStyle w:val="Corpodetexto"/>
        <w:spacing w:before="1"/>
        <w:rPr>
          <w:rFonts w:asciiTheme="minorHAnsi" w:hAnsiTheme="minorHAnsi" w:cstheme="minorHAnsi"/>
          <w:sz w:val="12"/>
        </w:rPr>
      </w:pPr>
    </w:p>
    <w:p w:rsidR="00A76079" w:rsidRDefault="00B52694" w:rsidP="0010143B">
      <w:pPr>
        <w:pStyle w:val="Corpodetexto"/>
        <w:spacing w:before="199"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Nos termos do</w:t>
      </w:r>
      <w:r w:rsidR="009B1E2A">
        <w:rPr>
          <w:rFonts w:asciiTheme="minorHAnsi" w:hAnsiTheme="minorHAnsi" w:cstheme="minorHAnsi"/>
          <w:sz w:val="24"/>
          <w:szCs w:val="24"/>
        </w:rPr>
        <w:t xml:space="preserve"> n.º 1, do</w:t>
      </w:r>
      <w:r>
        <w:rPr>
          <w:rFonts w:asciiTheme="minorHAnsi" w:hAnsiTheme="minorHAnsi" w:cstheme="minorHAnsi"/>
          <w:sz w:val="24"/>
          <w:szCs w:val="24"/>
        </w:rPr>
        <w:t xml:space="preserve"> artigo 12.º</w:t>
      </w:r>
      <w:r w:rsidR="0055025E">
        <w:rPr>
          <w:rFonts w:asciiTheme="minorHAnsi" w:hAnsiTheme="minorHAnsi" w:cstheme="minorHAnsi"/>
          <w:sz w:val="24"/>
          <w:szCs w:val="24"/>
        </w:rPr>
        <w:t xml:space="preserve">, do Regulamento do Programa “Novos Idosos”, Anexo à </w:t>
      </w:r>
      <w:r w:rsidR="0055025E">
        <w:rPr>
          <w:rFonts w:asciiTheme="minorHAnsi" w:hAnsiTheme="minorHAnsi" w:cstheme="minorHAnsi"/>
          <w:sz w:val="24"/>
          <w:szCs w:val="24"/>
        </w:rPr>
        <w:lastRenderedPageBreak/>
        <w:t xml:space="preserve">Resolução do Conselho do Governo </w:t>
      </w:r>
      <w:r w:rsidR="009B1E2A">
        <w:rPr>
          <w:rFonts w:asciiTheme="minorHAnsi" w:hAnsiTheme="minorHAnsi" w:cstheme="minorHAnsi"/>
          <w:sz w:val="24"/>
          <w:szCs w:val="24"/>
        </w:rPr>
        <w:t>R</w:t>
      </w:r>
      <w:r w:rsidR="0055025E">
        <w:rPr>
          <w:rFonts w:asciiTheme="minorHAnsi" w:hAnsiTheme="minorHAnsi" w:cstheme="minorHAnsi"/>
          <w:sz w:val="24"/>
          <w:szCs w:val="24"/>
        </w:rPr>
        <w:t xml:space="preserve">egional dos Açores, n.º 13/2022, de 21 de fevereiro, </w:t>
      </w:r>
      <w:r w:rsidR="003C50BE">
        <w:rPr>
          <w:rFonts w:asciiTheme="minorHAnsi" w:hAnsiTheme="minorHAnsi" w:cstheme="minorHAnsi"/>
          <w:sz w:val="24"/>
          <w:szCs w:val="24"/>
        </w:rPr>
        <w:t xml:space="preserve">são elegíveis </w:t>
      </w:r>
      <w:r w:rsidR="0010143B">
        <w:rPr>
          <w:rFonts w:asciiTheme="minorHAnsi" w:hAnsiTheme="minorHAnsi" w:cstheme="minorHAnsi"/>
          <w:sz w:val="24"/>
          <w:szCs w:val="24"/>
        </w:rPr>
        <w:t>os idosos mencionados no ponto anterior</w:t>
      </w:r>
      <w:r w:rsidR="003C50BE">
        <w:rPr>
          <w:rFonts w:asciiTheme="minorHAnsi" w:hAnsiTheme="minorHAnsi" w:cstheme="minorHAnsi"/>
          <w:sz w:val="24"/>
          <w:szCs w:val="24"/>
        </w:rPr>
        <w:t xml:space="preserve">, diretamente, ou através do seu representante legal, que </w:t>
      </w:r>
      <w:r w:rsidR="0010143B">
        <w:rPr>
          <w:rFonts w:asciiTheme="minorHAnsi" w:hAnsiTheme="minorHAnsi" w:cstheme="minorHAnsi"/>
          <w:sz w:val="24"/>
          <w:szCs w:val="24"/>
        </w:rPr>
        <w:t xml:space="preserve">beneficiem </w:t>
      </w:r>
      <w:r w:rsidR="00A76079">
        <w:rPr>
          <w:rFonts w:asciiTheme="minorHAnsi" w:hAnsiTheme="minorHAnsi" w:cstheme="minorHAnsi"/>
          <w:sz w:val="24"/>
          <w:szCs w:val="24"/>
        </w:rPr>
        <w:t>do complemento por dependência grau I ou II, ou que se encontrem em situação análoga, que vivam sozinh</w:t>
      </w:r>
      <w:r w:rsidR="0010143B">
        <w:rPr>
          <w:rFonts w:asciiTheme="minorHAnsi" w:hAnsiTheme="minorHAnsi" w:cstheme="minorHAnsi"/>
          <w:sz w:val="24"/>
          <w:szCs w:val="24"/>
        </w:rPr>
        <w:t>o</w:t>
      </w:r>
      <w:r w:rsidR="00A76079">
        <w:rPr>
          <w:rFonts w:asciiTheme="minorHAnsi" w:hAnsiTheme="minorHAnsi" w:cstheme="minorHAnsi"/>
          <w:sz w:val="24"/>
          <w:szCs w:val="24"/>
        </w:rPr>
        <w:t xml:space="preserve">s ou que coabitem com familiares, nas situações em que as respostas sociais e familiares existentes se revelem insuficientes para satisfazer </w:t>
      </w:r>
      <w:r w:rsidR="00CD0F14">
        <w:rPr>
          <w:rFonts w:asciiTheme="minorHAnsi" w:hAnsiTheme="minorHAnsi" w:cstheme="minorHAnsi"/>
          <w:sz w:val="24"/>
          <w:szCs w:val="24"/>
        </w:rPr>
        <w:t>as necessidades da pessoa idosa.</w:t>
      </w:r>
    </w:p>
    <w:p w:rsidR="00CD0F14" w:rsidRDefault="00407D1D" w:rsidP="00947663">
      <w:pPr>
        <w:pStyle w:val="Corpodetexto"/>
        <w:spacing w:before="199"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Nos termos do N.º 2, do artigo 12.º, do Regulamento do Programa “Novos Idosos”</w:t>
      </w:r>
      <w:r w:rsidR="004217EB">
        <w:rPr>
          <w:rFonts w:asciiTheme="minorHAnsi" w:hAnsiTheme="minorHAnsi" w:cstheme="minorHAnsi"/>
          <w:sz w:val="24"/>
          <w:szCs w:val="24"/>
        </w:rPr>
        <w:t xml:space="preserve"> n</w:t>
      </w:r>
      <w:r w:rsidR="00CD0F14">
        <w:rPr>
          <w:rFonts w:asciiTheme="minorHAnsi" w:hAnsiTheme="minorHAnsi" w:cstheme="minorHAnsi"/>
          <w:sz w:val="24"/>
          <w:szCs w:val="24"/>
        </w:rPr>
        <w:t>ão poderão candidatar</w:t>
      </w:r>
      <w:r w:rsidR="004217EB">
        <w:rPr>
          <w:rFonts w:asciiTheme="minorHAnsi" w:hAnsiTheme="minorHAnsi" w:cstheme="minorHAnsi"/>
          <w:sz w:val="24"/>
          <w:szCs w:val="24"/>
        </w:rPr>
        <w:t>-se</w:t>
      </w:r>
      <w:r w:rsidR="00CD0F14">
        <w:rPr>
          <w:rFonts w:asciiTheme="minorHAnsi" w:hAnsiTheme="minorHAnsi" w:cstheme="minorHAnsi"/>
          <w:sz w:val="24"/>
          <w:szCs w:val="24"/>
        </w:rPr>
        <w:t xml:space="preserve"> ao Programa “Novos Idosos”:</w:t>
      </w:r>
    </w:p>
    <w:p w:rsidR="00CD0F14" w:rsidRDefault="00CD0F14" w:rsidP="00CD0F14">
      <w:pPr>
        <w:pStyle w:val="Corpodetexto"/>
        <w:numPr>
          <w:ilvl w:val="0"/>
          <w:numId w:val="16"/>
        </w:numPr>
        <w:spacing w:before="199" w:line="360" w:lineRule="auto"/>
        <w:ind w:right="731"/>
        <w:jc w:val="both"/>
        <w:rPr>
          <w:rFonts w:asciiTheme="minorHAnsi" w:hAnsiTheme="minorHAnsi" w:cstheme="minorHAnsi"/>
          <w:sz w:val="24"/>
          <w:szCs w:val="24"/>
        </w:rPr>
      </w:pPr>
      <w:r>
        <w:rPr>
          <w:rFonts w:asciiTheme="minorHAnsi" w:hAnsiTheme="minorHAnsi" w:cstheme="minorHAnsi"/>
          <w:sz w:val="24"/>
          <w:szCs w:val="24"/>
        </w:rPr>
        <w:t>Os idosos que não reúnam condições para decidir sobre a condução da sua própria vida, enquanto não for designado judicialmente o respetivo representante, nos termos do Regime Jurídico do Maior Acompanhado;</w:t>
      </w:r>
    </w:p>
    <w:p w:rsidR="00CD0F14" w:rsidRDefault="00CD0F14" w:rsidP="00CD0F14">
      <w:pPr>
        <w:pStyle w:val="Corpodetexto"/>
        <w:numPr>
          <w:ilvl w:val="0"/>
          <w:numId w:val="16"/>
        </w:numPr>
        <w:spacing w:before="199" w:line="360" w:lineRule="auto"/>
        <w:ind w:right="731"/>
        <w:jc w:val="both"/>
        <w:rPr>
          <w:rFonts w:asciiTheme="minorHAnsi" w:hAnsiTheme="minorHAnsi" w:cstheme="minorHAnsi"/>
          <w:sz w:val="24"/>
          <w:szCs w:val="24"/>
        </w:rPr>
      </w:pPr>
      <w:r>
        <w:rPr>
          <w:rFonts w:asciiTheme="minorHAnsi" w:hAnsiTheme="minorHAnsi" w:cstheme="minorHAnsi"/>
          <w:sz w:val="24"/>
          <w:szCs w:val="24"/>
        </w:rPr>
        <w:t>Os idosos, quando se constate, após avaliação, que os recursos a disponibilizar pelo Programa não permitam assegurar adequadamente as suas necessidades; ou</w:t>
      </w:r>
    </w:p>
    <w:p w:rsidR="00CD0F14" w:rsidRDefault="00CD0F14" w:rsidP="00CD0F14">
      <w:pPr>
        <w:pStyle w:val="Corpodetexto"/>
        <w:numPr>
          <w:ilvl w:val="0"/>
          <w:numId w:val="16"/>
        </w:numPr>
        <w:spacing w:before="199" w:line="360" w:lineRule="auto"/>
        <w:ind w:right="731"/>
        <w:jc w:val="both"/>
        <w:rPr>
          <w:rFonts w:asciiTheme="minorHAnsi" w:hAnsiTheme="minorHAnsi" w:cstheme="minorHAnsi"/>
          <w:sz w:val="24"/>
          <w:szCs w:val="24"/>
        </w:rPr>
      </w:pPr>
      <w:r>
        <w:rPr>
          <w:rFonts w:asciiTheme="minorHAnsi" w:hAnsiTheme="minorHAnsi" w:cstheme="minorHAnsi"/>
          <w:sz w:val="24"/>
          <w:szCs w:val="24"/>
        </w:rPr>
        <w:t>Os idosos cujas necessidades sejam passíveis de ser satisfeitas através de respostas já existentes, de forma adequada e suficiente.</w:t>
      </w:r>
    </w:p>
    <w:p w:rsidR="004036CE" w:rsidRPr="00050003" w:rsidRDefault="004036CE">
      <w:pPr>
        <w:pStyle w:val="Corpodetexto"/>
        <w:rPr>
          <w:rFonts w:asciiTheme="minorHAnsi" w:hAnsiTheme="minorHAnsi" w:cstheme="minorHAnsi"/>
        </w:rPr>
      </w:pPr>
    </w:p>
    <w:p w:rsidR="004036CE" w:rsidRPr="00050003" w:rsidRDefault="004036CE">
      <w:pPr>
        <w:pStyle w:val="Corpodetexto"/>
        <w:spacing w:before="10"/>
        <w:rPr>
          <w:rFonts w:asciiTheme="minorHAnsi" w:hAnsiTheme="minorHAnsi" w:cstheme="minorHAnsi"/>
          <w:sz w:val="25"/>
        </w:rPr>
      </w:pPr>
    </w:p>
    <w:p w:rsidR="004036CE" w:rsidRPr="00050003" w:rsidRDefault="007143F2">
      <w:pPr>
        <w:pStyle w:val="Cabealho2"/>
        <w:numPr>
          <w:ilvl w:val="0"/>
          <w:numId w:val="12"/>
        </w:numPr>
        <w:tabs>
          <w:tab w:val="left" w:pos="408"/>
        </w:tabs>
        <w:rPr>
          <w:rFonts w:asciiTheme="minorHAnsi" w:hAnsiTheme="minorHAnsi" w:cstheme="minorHAnsi"/>
        </w:rPr>
      </w:pPr>
      <w:bookmarkStart w:id="6" w:name="_Toc105059593"/>
      <w:r w:rsidRPr="00050003">
        <w:rPr>
          <w:rFonts w:asciiTheme="minorHAnsi" w:hAnsiTheme="minorHAnsi" w:cstheme="minorHAnsi"/>
        </w:rPr>
        <w:t>Área</w:t>
      </w:r>
      <w:r w:rsidRPr="00050003">
        <w:rPr>
          <w:rFonts w:asciiTheme="minorHAnsi" w:hAnsiTheme="minorHAnsi" w:cstheme="minorHAnsi"/>
          <w:spacing w:val="-29"/>
        </w:rPr>
        <w:t xml:space="preserve"> </w:t>
      </w:r>
      <w:r w:rsidRPr="00050003">
        <w:rPr>
          <w:rFonts w:asciiTheme="minorHAnsi" w:hAnsiTheme="minorHAnsi" w:cstheme="minorHAnsi"/>
          <w:spacing w:val="-3"/>
        </w:rPr>
        <w:t>geográfica</w:t>
      </w:r>
      <w:r w:rsidRPr="00050003">
        <w:rPr>
          <w:rFonts w:asciiTheme="minorHAnsi" w:hAnsiTheme="minorHAnsi" w:cstheme="minorHAnsi"/>
          <w:spacing w:val="-31"/>
        </w:rPr>
        <w:t xml:space="preserve"> </w:t>
      </w:r>
      <w:r w:rsidRPr="00050003">
        <w:rPr>
          <w:rFonts w:asciiTheme="minorHAnsi" w:hAnsiTheme="minorHAnsi" w:cstheme="minorHAnsi"/>
        </w:rPr>
        <w:t>de</w:t>
      </w:r>
      <w:r w:rsidRPr="00050003">
        <w:rPr>
          <w:rFonts w:asciiTheme="minorHAnsi" w:hAnsiTheme="minorHAnsi" w:cstheme="minorHAnsi"/>
          <w:spacing w:val="-29"/>
        </w:rPr>
        <w:t xml:space="preserve"> </w:t>
      </w:r>
      <w:r w:rsidRPr="00050003">
        <w:rPr>
          <w:rFonts w:asciiTheme="minorHAnsi" w:hAnsiTheme="minorHAnsi" w:cstheme="minorHAnsi"/>
          <w:spacing w:val="-3"/>
        </w:rPr>
        <w:t>aplicação</w:t>
      </w:r>
      <w:r w:rsidRPr="00050003">
        <w:rPr>
          <w:rFonts w:asciiTheme="minorHAnsi" w:hAnsiTheme="minorHAnsi" w:cstheme="minorHAnsi"/>
          <w:spacing w:val="-31"/>
        </w:rPr>
        <w:t xml:space="preserve"> </w:t>
      </w:r>
      <w:r w:rsidRPr="00050003">
        <w:rPr>
          <w:rFonts w:asciiTheme="minorHAnsi" w:hAnsiTheme="minorHAnsi" w:cstheme="minorHAnsi"/>
        </w:rPr>
        <w:t>e</w:t>
      </w:r>
      <w:r w:rsidRPr="00050003">
        <w:rPr>
          <w:rFonts w:asciiTheme="minorHAnsi" w:hAnsiTheme="minorHAnsi" w:cstheme="minorHAnsi"/>
          <w:spacing w:val="-30"/>
        </w:rPr>
        <w:t xml:space="preserve"> </w:t>
      </w:r>
      <w:r w:rsidRPr="00050003">
        <w:rPr>
          <w:rFonts w:asciiTheme="minorHAnsi" w:hAnsiTheme="minorHAnsi" w:cstheme="minorHAnsi"/>
        </w:rPr>
        <w:t>o</w:t>
      </w:r>
      <w:r w:rsidRPr="00050003">
        <w:rPr>
          <w:rFonts w:asciiTheme="minorHAnsi" w:hAnsiTheme="minorHAnsi" w:cstheme="minorHAnsi"/>
          <w:spacing w:val="-31"/>
        </w:rPr>
        <w:t xml:space="preserve"> </w:t>
      </w:r>
      <w:r w:rsidRPr="00050003">
        <w:rPr>
          <w:rFonts w:asciiTheme="minorHAnsi" w:hAnsiTheme="minorHAnsi" w:cstheme="minorHAnsi"/>
          <w:spacing w:val="-3"/>
        </w:rPr>
        <w:t>âmbito</w:t>
      </w:r>
      <w:r w:rsidRPr="00050003">
        <w:rPr>
          <w:rFonts w:asciiTheme="minorHAnsi" w:hAnsiTheme="minorHAnsi" w:cstheme="minorHAnsi"/>
          <w:spacing w:val="-30"/>
        </w:rPr>
        <w:t xml:space="preserve"> </w:t>
      </w:r>
      <w:r w:rsidRPr="00050003">
        <w:rPr>
          <w:rFonts w:asciiTheme="minorHAnsi" w:hAnsiTheme="minorHAnsi" w:cstheme="minorHAnsi"/>
          <w:spacing w:val="-3"/>
        </w:rPr>
        <w:t>setorial</w:t>
      </w:r>
      <w:bookmarkEnd w:id="6"/>
    </w:p>
    <w:p w:rsidR="00E166AC" w:rsidRPr="00050003" w:rsidRDefault="00E166AC" w:rsidP="00E166AC">
      <w:pPr>
        <w:spacing w:line="276" w:lineRule="auto"/>
        <w:ind w:left="99"/>
        <w:rPr>
          <w:rFonts w:asciiTheme="minorHAnsi" w:hAnsiTheme="minorHAnsi" w:cstheme="minorHAnsi"/>
          <w:w w:val="95"/>
        </w:rPr>
      </w:pPr>
    </w:p>
    <w:p w:rsidR="00C821F5" w:rsidRPr="00653F5C" w:rsidRDefault="00EA21B4" w:rsidP="00653F5C">
      <w:pPr>
        <w:pStyle w:val="Corpodetexto"/>
        <w:spacing w:before="199" w:line="360" w:lineRule="auto"/>
        <w:ind w:left="100" w:right="731"/>
        <w:jc w:val="both"/>
        <w:rPr>
          <w:rFonts w:asciiTheme="minorHAnsi" w:hAnsiTheme="minorHAnsi" w:cstheme="minorHAnsi"/>
          <w:sz w:val="24"/>
          <w:szCs w:val="24"/>
        </w:rPr>
      </w:pPr>
      <w:r w:rsidRPr="00653F5C">
        <w:rPr>
          <w:rFonts w:asciiTheme="minorHAnsi" w:hAnsiTheme="minorHAnsi" w:cstheme="minorHAnsi"/>
          <w:sz w:val="24"/>
          <w:szCs w:val="24"/>
        </w:rPr>
        <w:t xml:space="preserve">O presente Aviso </w:t>
      </w:r>
      <w:r w:rsidR="00C821F5" w:rsidRPr="00653F5C">
        <w:rPr>
          <w:rFonts w:asciiTheme="minorHAnsi" w:hAnsiTheme="minorHAnsi" w:cstheme="minorHAnsi"/>
          <w:sz w:val="24"/>
          <w:szCs w:val="24"/>
        </w:rPr>
        <w:t>aplica-se aos concelhos de Ponta Delgada e Praia da Vitória, da Região Autónoma dos Açores</w:t>
      </w:r>
      <w:r w:rsidR="003B6DEA">
        <w:rPr>
          <w:rFonts w:asciiTheme="minorHAnsi" w:hAnsiTheme="minorHAnsi" w:cstheme="minorHAnsi"/>
          <w:sz w:val="24"/>
          <w:szCs w:val="24"/>
        </w:rPr>
        <w:t xml:space="preserve">, de acordo com o n.º 2, do artigo 1.º, do Regulamento do Programa “Novos Idosos”, Anexo à Resolução do Conselho do Governo </w:t>
      </w:r>
      <w:r w:rsidR="009643DA">
        <w:rPr>
          <w:rFonts w:asciiTheme="minorHAnsi" w:hAnsiTheme="minorHAnsi" w:cstheme="minorHAnsi"/>
          <w:sz w:val="24"/>
          <w:szCs w:val="24"/>
        </w:rPr>
        <w:t>R</w:t>
      </w:r>
      <w:r w:rsidR="003B6DEA">
        <w:rPr>
          <w:rFonts w:asciiTheme="minorHAnsi" w:hAnsiTheme="minorHAnsi" w:cstheme="minorHAnsi"/>
          <w:sz w:val="24"/>
          <w:szCs w:val="24"/>
        </w:rPr>
        <w:t>egional dos Açores, n.º 13/2022, de 21 de fevereiro.</w:t>
      </w:r>
    </w:p>
    <w:p w:rsidR="008574D0" w:rsidRDefault="008574D0" w:rsidP="007835C3">
      <w:pPr>
        <w:spacing w:line="276" w:lineRule="auto"/>
        <w:ind w:left="99"/>
        <w:jc w:val="both"/>
        <w:rPr>
          <w:rFonts w:asciiTheme="minorHAnsi" w:hAnsiTheme="minorHAnsi" w:cstheme="minorHAnsi"/>
        </w:rPr>
      </w:pPr>
    </w:p>
    <w:p w:rsidR="004036CE" w:rsidRPr="00050003" w:rsidRDefault="00896643" w:rsidP="007835C3">
      <w:pPr>
        <w:spacing w:line="276" w:lineRule="auto"/>
        <w:ind w:left="99"/>
        <w:jc w:val="both"/>
        <w:rPr>
          <w:rFonts w:asciiTheme="minorHAnsi" w:hAnsiTheme="minorHAnsi" w:cstheme="minorHAnsi"/>
        </w:rPr>
      </w:pPr>
      <w:r w:rsidRPr="00050003">
        <w:rPr>
          <w:rFonts w:asciiTheme="minorHAnsi" w:hAnsiTheme="minorHAnsi" w:cstheme="minorHAnsi"/>
          <w:noProof/>
          <w:lang w:eastAsia="pt-PT"/>
        </w:rPr>
        <mc:AlternateContent>
          <mc:Choice Requires="wps">
            <w:drawing>
              <wp:anchor distT="0" distB="0" distL="114300" distR="114300" simplePos="0" relativeHeight="251661312" behindDoc="0" locked="0" layoutInCell="1" allowOverlap="1" wp14:anchorId="6F26CCA3" wp14:editId="3E8583DF">
                <wp:simplePos x="0" y="0"/>
                <wp:positionH relativeFrom="page">
                  <wp:posOffset>6985635</wp:posOffset>
                </wp:positionH>
                <wp:positionV relativeFrom="page">
                  <wp:posOffset>5540375</wp:posOffset>
                </wp:positionV>
                <wp:extent cx="501650" cy="6350"/>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A940A" id="Rectangle 8" o:spid="_x0000_s1026" style="position:absolute;margin-left:550.05pt;margin-top:436.25pt;width:39.5pt;height:.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" fillcolor="black" stroked="f">
                <w10:wrap anchorx="page" anchory="page"/>
              </v:rect>
            </w:pict>
          </mc:Fallback>
        </mc:AlternateContent>
      </w:r>
    </w:p>
    <w:p w:rsidR="004036CE" w:rsidRDefault="007143F2" w:rsidP="00947663">
      <w:pPr>
        <w:pStyle w:val="Cabealho2"/>
        <w:numPr>
          <w:ilvl w:val="0"/>
          <w:numId w:val="12"/>
        </w:numPr>
        <w:tabs>
          <w:tab w:val="left" w:pos="408"/>
        </w:tabs>
        <w:rPr>
          <w:rFonts w:asciiTheme="minorHAnsi" w:hAnsiTheme="minorHAnsi" w:cstheme="minorHAnsi"/>
        </w:rPr>
      </w:pPr>
      <w:bookmarkStart w:id="7" w:name="_Toc105059594"/>
      <w:r w:rsidRPr="00050003">
        <w:rPr>
          <w:rFonts w:asciiTheme="minorHAnsi" w:hAnsiTheme="minorHAnsi" w:cstheme="minorHAnsi"/>
        </w:rPr>
        <w:t>Despesas elegíveis e não elegíveis e seus valores máximos</w:t>
      </w:r>
      <w:bookmarkEnd w:id="7"/>
    </w:p>
    <w:p w:rsidR="00947663" w:rsidRPr="00050003" w:rsidRDefault="00947663" w:rsidP="00947663">
      <w:pPr>
        <w:spacing w:line="276" w:lineRule="auto"/>
        <w:ind w:left="99"/>
        <w:rPr>
          <w:rFonts w:asciiTheme="minorHAnsi" w:hAnsiTheme="minorHAnsi" w:cstheme="minorHAnsi"/>
        </w:rPr>
      </w:pPr>
    </w:p>
    <w:p w:rsidR="00171923" w:rsidRDefault="00C821F5" w:rsidP="00947663">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 xml:space="preserve">O apoio a prestar, no </w:t>
      </w:r>
      <w:r w:rsidR="00171923">
        <w:rPr>
          <w:rFonts w:asciiTheme="minorHAnsi" w:hAnsiTheme="minorHAnsi" w:cstheme="minorHAnsi"/>
          <w:sz w:val="24"/>
          <w:szCs w:val="24"/>
        </w:rPr>
        <w:t>â</w:t>
      </w:r>
      <w:r>
        <w:rPr>
          <w:rFonts w:asciiTheme="minorHAnsi" w:hAnsiTheme="minorHAnsi" w:cstheme="minorHAnsi"/>
          <w:sz w:val="24"/>
          <w:szCs w:val="24"/>
        </w:rPr>
        <w:t>mbito do Programa “Novos Idosos” é concedido a cada “Novo Idoso”</w:t>
      </w:r>
      <w:r w:rsidR="004217EB">
        <w:rPr>
          <w:rFonts w:asciiTheme="minorHAnsi" w:hAnsiTheme="minorHAnsi" w:cstheme="minorHAnsi"/>
          <w:sz w:val="24"/>
          <w:szCs w:val="24"/>
        </w:rPr>
        <w:t>, em transferê</w:t>
      </w:r>
      <w:r w:rsidR="00075DE6">
        <w:rPr>
          <w:rFonts w:asciiTheme="minorHAnsi" w:hAnsiTheme="minorHAnsi" w:cstheme="minorHAnsi"/>
          <w:sz w:val="24"/>
          <w:szCs w:val="24"/>
        </w:rPr>
        <w:t>ncia integral</w:t>
      </w:r>
      <w:r>
        <w:rPr>
          <w:rFonts w:asciiTheme="minorHAnsi" w:hAnsiTheme="minorHAnsi" w:cstheme="minorHAnsi"/>
          <w:sz w:val="24"/>
          <w:szCs w:val="24"/>
        </w:rPr>
        <w:t>, até ao montante</w:t>
      </w:r>
      <w:r w:rsidR="00B96A1F">
        <w:rPr>
          <w:rFonts w:asciiTheme="minorHAnsi" w:hAnsiTheme="minorHAnsi" w:cstheme="minorHAnsi"/>
          <w:sz w:val="24"/>
          <w:szCs w:val="24"/>
        </w:rPr>
        <w:t xml:space="preserve"> mensal </w:t>
      </w:r>
      <w:r>
        <w:rPr>
          <w:rFonts w:asciiTheme="minorHAnsi" w:hAnsiTheme="minorHAnsi" w:cstheme="minorHAnsi"/>
          <w:sz w:val="24"/>
          <w:szCs w:val="24"/>
        </w:rPr>
        <w:t>de 948,00€ (novecentos e quarenta e oito euros)</w:t>
      </w:r>
      <w:r w:rsidR="00B96A1F">
        <w:rPr>
          <w:rFonts w:asciiTheme="minorHAnsi" w:hAnsiTheme="minorHAnsi" w:cstheme="minorHAnsi"/>
          <w:sz w:val="24"/>
          <w:szCs w:val="24"/>
        </w:rPr>
        <w:t xml:space="preserve"> </w:t>
      </w:r>
      <w:r>
        <w:rPr>
          <w:rFonts w:asciiTheme="minorHAnsi" w:hAnsiTheme="minorHAnsi" w:cstheme="minorHAnsi"/>
          <w:sz w:val="24"/>
          <w:szCs w:val="24"/>
        </w:rPr>
        <w:t>e destina-se a fazer face às despesas</w:t>
      </w:r>
      <w:r w:rsidR="00171923">
        <w:rPr>
          <w:rFonts w:asciiTheme="minorHAnsi" w:hAnsiTheme="minorHAnsi" w:cstheme="minorHAnsi"/>
          <w:sz w:val="24"/>
          <w:szCs w:val="24"/>
        </w:rPr>
        <w:t xml:space="preserve">, com base na avaliação criteriosa e exaustiva dos </w:t>
      </w:r>
      <w:r w:rsidR="00171923">
        <w:rPr>
          <w:rFonts w:asciiTheme="minorHAnsi" w:hAnsiTheme="minorHAnsi" w:cstheme="minorHAnsi"/>
          <w:sz w:val="24"/>
          <w:szCs w:val="24"/>
        </w:rPr>
        <w:lastRenderedPageBreak/>
        <w:t>instrumentos aplicados por equipa multidisciplinar, referentes aos serviços previstos na concretização do Plano Individual de Cuidados (PIC), nomeadamente:</w:t>
      </w:r>
    </w:p>
    <w:p w:rsidR="00171923" w:rsidRDefault="00171923" w:rsidP="00171923">
      <w:pPr>
        <w:pStyle w:val="Corpodetexto"/>
        <w:numPr>
          <w:ilvl w:val="0"/>
          <w:numId w:val="36"/>
        </w:numPr>
        <w:spacing w:line="360" w:lineRule="auto"/>
        <w:ind w:right="731"/>
        <w:jc w:val="both"/>
        <w:rPr>
          <w:rFonts w:asciiTheme="minorHAnsi" w:hAnsiTheme="minorHAnsi" w:cstheme="minorHAnsi"/>
          <w:sz w:val="24"/>
          <w:szCs w:val="24"/>
        </w:rPr>
      </w:pPr>
      <w:r>
        <w:rPr>
          <w:rFonts w:asciiTheme="minorHAnsi" w:hAnsiTheme="minorHAnsi" w:cstheme="minorHAnsi"/>
          <w:sz w:val="24"/>
          <w:szCs w:val="24"/>
        </w:rPr>
        <w:t>Cuidados de higiene pessoal e de imagem;</w:t>
      </w:r>
    </w:p>
    <w:p w:rsidR="00171923" w:rsidRDefault="00171923" w:rsidP="00171923">
      <w:pPr>
        <w:pStyle w:val="Corpodetexto"/>
        <w:numPr>
          <w:ilvl w:val="0"/>
          <w:numId w:val="36"/>
        </w:numPr>
        <w:spacing w:line="360" w:lineRule="auto"/>
        <w:ind w:right="731"/>
        <w:jc w:val="both"/>
        <w:rPr>
          <w:rFonts w:asciiTheme="minorHAnsi" w:hAnsiTheme="minorHAnsi" w:cstheme="minorHAnsi"/>
          <w:sz w:val="24"/>
          <w:szCs w:val="24"/>
        </w:rPr>
      </w:pPr>
      <w:r>
        <w:rPr>
          <w:rFonts w:asciiTheme="minorHAnsi" w:hAnsiTheme="minorHAnsi" w:cstheme="minorHAnsi"/>
          <w:sz w:val="24"/>
          <w:szCs w:val="24"/>
        </w:rPr>
        <w:t>Planeamento e confeção das refeições;</w:t>
      </w:r>
    </w:p>
    <w:p w:rsidR="00171923" w:rsidRDefault="00171923" w:rsidP="00171923">
      <w:pPr>
        <w:pStyle w:val="Corpodetexto"/>
        <w:numPr>
          <w:ilvl w:val="0"/>
          <w:numId w:val="36"/>
        </w:numPr>
        <w:spacing w:line="360" w:lineRule="auto"/>
        <w:ind w:right="731"/>
        <w:jc w:val="both"/>
        <w:rPr>
          <w:rFonts w:asciiTheme="minorHAnsi" w:hAnsiTheme="minorHAnsi" w:cstheme="minorHAnsi"/>
          <w:sz w:val="24"/>
          <w:szCs w:val="24"/>
        </w:rPr>
      </w:pPr>
      <w:r>
        <w:rPr>
          <w:rFonts w:asciiTheme="minorHAnsi" w:hAnsiTheme="minorHAnsi" w:cstheme="minorHAnsi"/>
          <w:sz w:val="24"/>
          <w:szCs w:val="24"/>
        </w:rPr>
        <w:t>Apoio na toma da refeição;</w:t>
      </w:r>
    </w:p>
    <w:p w:rsidR="00171923" w:rsidRDefault="00171923" w:rsidP="00171923">
      <w:pPr>
        <w:pStyle w:val="Corpodetexto"/>
        <w:numPr>
          <w:ilvl w:val="0"/>
          <w:numId w:val="36"/>
        </w:numPr>
        <w:spacing w:line="360" w:lineRule="auto"/>
        <w:ind w:right="731"/>
        <w:jc w:val="both"/>
        <w:rPr>
          <w:rFonts w:asciiTheme="minorHAnsi" w:hAnsiTheme="minorHAnsi" w:cstheme="minorHAnsi"/>
          <w:sz w:val="24"/>
          <w:szCs w:val="24"/>
        </w:rPr>
      </w:pPr>
      <w:r>
        <w:rPr>
          <w:rFonts w:asciiTheme="minorHAnsi" w:hAnsiTheme="minorHAnsi" w:cstheme="minorHAnsi"/>
          <w:sz w:val="24"/>
          <w:szCs w:val="24"/>
        </w:rPr>
        <w:t>Apoio na toma da medicação;</w:t>
      </w:r>
    </w:p>
    <w:p w:rsidR="00171923" w:rsidRDefault="00171923" w:rsidP="00171923">
      <w:pPr>
        <w:pStyle w:val="Corpodetexto"/>
        <w:numPr>
          <w:ilvl w:val="0"/>
          <w:numId w:val="36"/>
        </w:numPr>
        <w:spacing w:line="360" w:lineRule="auto"/>
        <w:ind w:right="731"/>
        <w:jc w:val="both"/>
        <w:rPr>
          <w:rFonts w:asciiTheme="minorHAnsi" w:hAnsiTheme="minorHAnsi" w:cstheme="minorHAnsi"/>
          <w:sz w:val="24"/>
          <w:szCs w:val="24"/>
        </w:rPr>
      </w:pPr>
      <w:r>
        <w:rPr>
          <w:rFonts w:asciiTheme="minorHAnsi" w:hAnsiTheme="minorHAnsi" w:cstheme="minorHAnsi"/>
          <w:sz w:val="24"/>
          <w:szCs w:val="24"/>
        </w:rPr>
        <w:t>Apoio no acesso a cuidados de saúde;</w:t>
      </w:r>
    </w:p>
    <w:p w:rsidR="00171923" w:rsidRDefault="00171923" w:rsidP="00171923">
      <w:pPr>
        <w:pStyle w:val="Corpodetexto"/>
        <w:numPr>
          <w:ilvl w:val="0"/>
          <w:numId w:val="36"/>
        </w:numPr>
        <w:spacing w:line="360" w:lineRule="auto"/>
        <w:ind w:right="731"/>
        <w:jc w:val="both"/>
        <w:rPr>
          <w:rFonts w:asciiTheme="minorHAnsi" w:hAnsiTheme="minorHAnsi" w:cstheme="minorHAnsi"/>
          <w:sz w:val="24"/>
          <w:szCs w:val="24"/>
        </w:rPr>
      </w:pPr>
      <w:r>
        <w:rPr>
          <w:rFonts w:asciiTheme="minorHAnsi" w:hAnsiTheme="minorHAnsi" w:cstheme="minorHAnsi"/>
          <w:sz w:val="24"/>
          <w:szCs w:val="24"/>
        </w:rPr>
        <w:t>Atuação em situações de emergência;</w:t>
      </w:r>
    </w:p>
    <w:p w:rsidR="00171923" w:rsidRDefault="00171923" w:rsidP="00171923">
      <w:pPr>
        <w:pStyle w:val="Corpodetexto"/>
        <w:numPr>
          <w:ilvl w:val="0"/>
          <w:numId w:val="36"/>
        </w:numPr>
        <w:spacing w:line="360" w:lineRule="auto"/>
        <w:ind w:right="731"/>
        <w:jc w:val="both"/>
        <w:rPr>
          <w:rFonts w:asciiTheme="minorHAnsi" w:hAnsiTheme="minorHAnsi" w:cstheme="minorHAnsi"/>
          <w:sz w:val="24"/>
          <w:szCs w:val="24"/>
        </w:rPr>
      </w:pPr>
      <w:r>
        <w:rPr>
          <w:rFonts w:asciiTheme="minorHAnsi" w:hAnsiTheme="minorHAnsi" w:cstheme="minorHAnsi"/>
          <w:sz w:val="24"/>
          <w:szCs w:val="24"/>
        </w:rPr>
        <w:t>Tratamento de roupa;</w:t>
      </w:r>
    </w:p>
    <w:p w:rsidR="00171923" w:rsidRDefault="00171923" w:rsidP="00171923">
      <w:pPr>
        <w:pStyle w:val="Corpodetexto"/>
        <w:numPr>
          <w:ilvl w:val="0"/>
          <w:numId w:val="36"/>
        </w:numPr>
        <w:spacing w:line="360" w:lineRule="auto"/>
        <w:ind w:right="731"/>
        <w:jc w:val="both"/>
        <w:rPr>
          <w:rFonts w:asciiTheme="minorHAnsi" w:hAnsiTheme="minorHAnsi" w:cstheme="minorHAnsi"/>
          <w:sz w:val="24"/>
          <w:szCs w:val="24"/>
        </w:rPr>
      </w:pPr>
      <w:r>
        <w:rPr>
          <w:rFonts w:asciiTheme="minorHAnsi" w:hAnsiTheme="minorHAnsi" w:cstheme="minorHAnsi"/>
          <w:sz w:val="24"/>
          <w:szCs w:val="24"/>
        </w:rPr>
        <w:t>Apoio na mobilização de recursos de transporte;</w:t>
      </w:r>
    </w:p>
    <w:p w:rsidR="00171923" w:rsidRDefault="00171923" w:rsidP="00171923">
      <w:pPr>
        <w:pStyle w:val="Corpodetexto"/>
        <w:numPr>
          <w:ilvl w:val="0"/>
          <w:numId w:val="36"/>
        </w:numPr>
        <w:spacing w:line="360" w:lineRule="auto"/>
        <w:ind w:right="731"/>
        <w:jc w:val="both"/>
        <w:rPr>
          <w:rFonts w:asciiTheme="minorHAnsi" w:hAnsiTheme="minorHAnsi" w:cstheme="minorHAnsi"/>
          <w:sz w:val="24"/>
          <w:szCs w:val="24"/>
        </w:rPr>
      </w:pPr>
      <w:r>
        <w:rPr>
          <w:rFonts w:asciiTheme="minorHAnsi" w:hAnsiTheme="minorHAnsi" w:cstheme="minorHAnsi"/>
          <w:sz w:val="24"/>
          <w:szCs w:val="24"/>
        </w:rPr>
        <w:t>Acompanhamento ao exterior;</w:t>
      </w:r>
    </w:p>
    <w:p w:rsidR="00171923" w:rsidRDefault="00171923" w:rsidP="00171923">
      <w:pPr>
        <w:pStyle w:val="Corpodetexto"/>
        <w:numPr>
          <w:ilvl w:val="0"/>
          <w:numId w:val="36"/>
        </w:numPr>
        <w:spacing w:line="360" w:lineRule="auto"/>
        <w:ind w:right="731"/>
        <w:jc w:val="both"/>
        <w:rPr>
          <w:rFonts w:asciiTheme="minorHAnsi" w:hAnsiTheme="minorHAnsi" w:cstheme="minorHAnsi"/>
          <w:sz w:val="24"/>
          <w:szCs w:val="24"/>
        </w:rPr>
      </w:pPr>
      <w:r>
        <w:rPr>
          <w:rFonts w:asciiTheme="minorHAnsi" w:hAnsiTheme="minorHAnsi" w:cstheme="minorHAnsi"/>
          <w:sz w:val="24"/>
          <w:szCs w:val="24"/>
        </w:rPr>
        <w:t>Apoio na aquisição de bens e serviços;</w:t>
      </w:r>
    </w:p>
    <w:p w:rsidR="00171923" w:rsidRDefault="00171923" w:rsidP="00171923">
      <w:pPr>
        <w:pStyle w:val="Corpodetexto"/>
        <w:numPr>
          <w:ilvl w:val="0"/>
          <w:numId w:val="36"/>
        </w:numPr>
        <w:spacing w:line="360" w:lineRule="auto"/>
        <w:ind w:right="731"/>
        <w:jc w:val="both"/>
        <w:rPr>
          <w:rFonts w:asciiTheme="minorHAnsi" w:hAnsiTheme="minorHAnsi" w:cstheme="minorHAnsi"/>
          <w:sz w:val="24"/>
          <w:szCs w:val="24"/>
        </w:rPr>
      </w:pPr>
      <w:r>
        <w:rPr>
          <w:rFonts w:asciiTheme="minorHAnsi" w:hAnsiTheme="minorHAnsi" w:cstheme="minorHAnsi"/>
          <w:sz w:val="24"/>
          <w:szCs w:val="24"/>
        </w:rPr>
        <w:t>Organização e asseio da residência;</w:t>
      </w:r>
    </w:p>
    <w:p w:rsidR="00171923" w:rsidRDefault="00171923" w:rsidP="00171923">
      <w:pPr>
        <w:pStyle w:val="Corpodetexto"/>
        <w:numPr>
          <w:ilvl w:val="0"/>
          <w:numId w:val="36"/>
        </w:numPr>
        <w:spacing w:line="360" w:lineRule="auto"/>
        <w:ind w:right="731"/>
        <w:jc w:val="both"/>
        <w:rPr>
          <w:rFonts w:asciiTheme="minorHAnsi" w:hAnsiTheme="minorHAnsi" w:cstheme="minorHAnsi"/>
          <w:sz w:val="24"/>
          <w:szCs w:val="24"/>
        </w:rPr>
      </w:pPr>
      <w:r>
        <w:rPr>
          <w:rFonts w:asciiTheme="minorHAnsi" w:hAnsiTheme="minorHAnsi" w:cstheme="minorHAnsi"/>
          <w:sz w:val="24"/>
          <w:szCs w:val="24"/>
        </w:rPr>
        <w:t>Realização de visita ou permanência no domicílio;</w:t>
      </w:r>
    </w:p>
    <w:p w:rsidR="00171923" w:rsidRDefault="00171923" w:rsidP="00171923">
      <w:pPr>
        <w:pStyle w:val="Corpodetexto"/>
        <w:numPr>
          <w:ilvl w:val="0"/>
          <w:numId w:val="36"/>
        </w:numPr>
        <w:spacing w:line="360" w:lineRule="auto"/>
        <w:ind w:right="731"/>
        <w:jc w:val="both"/>
        <w:rPr>
          <w:rFonts w:asciiTheme="minorHAnsi" w:hAnsiTheme="minorHAnsi" w:cstheme="minorHAnsi"/>
          <w:sz w:val="24"/>
          <w:szCs w:val="24"/>
        </w:rPr>
      </w:pPr>
      <w:r>
        <w:rPr>
          <w:rFonts w:asciiTheme="minorHAnsi" w:hAnsiTheme="minorHAnsi" w:cstheme="minorHAnsi"/>
          <w:sz w:val="24"/>
          <w:szCs w:val="24"/>
        </w:rPr>
        <w:t xml:space="preserve">Apoio em atividades </w:t>
      </w:r>
      <w:r w:rsidR="00852232">
        <w:rPr>
          <w:rFonts w:asciiTheme="minorHAnsi" w:hAnsiTheme="minorHAnsi" w:cstheme="minorHAnsi"/>
          <w:sz w:val="24"/>
          <w:szCs w:val="24"/>
        </w:rPr>
        <w:t>que impliquem a deslocação à comunidade;</w:t>
      </w:r>
    </w:p>
    <w:p w:rsidR="00852232" w:rsidRDefault="00852232" w:rsidP="00171923">
      <w:pPr>
        <w:pStyle w:val="Corpodetexto"/>
        <w:numPr>
          <w:ilvl w:val="0"/>
          <w:numId w:val="36"/>
        </w:numPr>
        <w:spacing w:line="360" w:lineRule="auto"/>
        <w:ind w:right="731"/>
        <w:jc w:val="both"/>
        <w:rPr>
          <w:rFonts w:asciiTheme="minorHAnsi" w:hAnsiTheme="minorHAnsi" w:cstheme="minorHAnsi"/>
          <w:sz w:val="24"/>
          <w:szCs w:val="24"/>
        </w:rPr>
      </w:pPr>
      <w:r>
        <w:rPr>
          <w:rFonts w:asciiTheme="minorHAnsi" w:hAnsiTheme="minorHAnsi" w:cstheme="minorHAnsi"/>
          <w:sz w:val="24"/>
          <w:szCs w:val="24"/>
        </w:rPr>
        <w:t>Apoio nas atividades intelectuais / formativas;</w:t>
      </w:r>
    </w:p>
    <w:p w:rsidR="00852232" w:rsidRDefault="00852232" w:rsidP="00171923">
      <w:pPr>
        <w:pStyle w:val="Corpodetexto"/>
        <w:numPr>
          <w:ilvl w:val="0"/>
          <w:numId w:val="36"/>
        </w:numPr>
        <w:spacing w:line="360" w:lineRule="auto"/>
        <w:ind w:right="731"/>
        <w:jc w:val="both"/>
        <w:rPr>
          <w:rFonts w:asciiTheme="minorHAnsi" w:hAnsiTheme="minorHAnsi" w:cstheme="minorHAnsi"/>
          <w:sz w:val="24"/>
          <w:szCs w:val="24"/>
        </w:rPr>
      </w:pPr>
      <w:r>
        <w:rPr>
          <w:rFonts w:asciiTheme="minorHAnsi" w:hAnsiTheme="minorHAnsi" w:cstheme="minorHAnsi"/>
          <w:sz w:val="24"/>
          <w:szCs w:val="24"/>
        </w:rPr>
        <w:t>Apoio na manutenção e/ou fomento das relações familiares e interpessoais;</w:t>
      </w:r>
    </w:p>
    <w:p w:rsidR="00852232" w:rsidRDefault="00852232" w:rsidP="00171923">
      <w:pPr>
        <w:pStyle w:val="Corpodetexto"/>
        <w:numPr>
          <w:ilvl w:val="0"/>
          <w:numId w:val="36"/>
        </w:numPr>
        <w:spacing w:line="360" w:lineRule="auto"/>
        <w:ind w:right="731"/>
        <w:jc w:val="both"/>
        <w:rPr>
          <w:rFonts w:asciiTheme="minorHAnsi" w:hAnsiTheme="minorHAnsi" w:cstheme="minorHAnsi"/>
          <w:sz w:val="24"/>
          <w:szCs w:val="24"/>
        </w:rPr>
      </w:pPr>
      <w:r>
        <w:rPr>
          <w:rFonts w:asciiTheme="minorHAnsi" w:hAnsiTheme="minorHAnsi" w:cstheme="minorHAnsi"/>
          <w:sz w:val="24"/>
          <w:szCs w:val="24"/>
        </w:rPr>
        <w:t>Apoio noutros cuidados/serviços não especificados, mas considerados essenciais ao objetivo do Programa, a determinar pelo PIC.</w:t>
      </w:r>
    </w:p>
    <w:p w:rsidR="0053723C" w:rsidRDefault="0053723C">
      <w:pPr>
        <w:pStyle w:val="Corpodetexto"/>
        <w:rPr>
          <w:rFonts w:asciiTheme="minorHAnsi" w:hAnsiTheme="minorHAnsi" w:cstheme="minorHAnsi"/>
          <w:i/>
        </w:rPr>
      </w:pPr>
    </w:p>
    <w:p w:rsidR="008574D0" w:rsidRPr="00050003" w:rsidRDefault="008574D0">
      <w:pPr>
        <w:pStyle w:val="Corpodetexto"/>
        <w:rPr>
          <w:rFonts w:asciiTheme="minorHAnsi" w:hAnsiTheme="minorHAnsi" w:cstheme="minorHAnsi"/>
          <w:i/>
        </w:rPr>
      </w:pPr>
    </w:p>
    <w:p w:rsidR="007835C3" w:rsidRPr="00050003" w:rsidRDefault="004217EB" w:rsidP="004217EB">
      <w:pPr>
        <w:pStyle w:val="Cabealho2"/>
        <w:tabs>
          <w:tab w:val="left" w:pos="408"/>
        </w:tabs>
        <w:rPr>
          <w:rFonts w:asciiTheme="minorHAnsi" w:hAnsiTheme="minorHAnsi" w:cstheme="minorHAnsi"/>
        </w:rPr>
      </w:pPr>
      <w:bookmarkStart w:id="8" w:name="_Toc105059595"/>
      <w:r>
        <w:rPr>
          <w:rFonts w:asciiTheme="minorHAnsi" w:hAnsiTheme="minorHAnsi" w:cstheme="minorHAnsi"/>
        </w:rPr>
        <w:t>6</w:t>
      </w:r>
      <w:r w:rsidR="007835C3" w:rsidRPr="00050003">
        <w:rPr>
          <w:rFonts w:asciiTheme="minorHAnsi" w:hAnsiTheme="minorHAnsi" w:cstheme="minorHAnsi"/>
        </w:rPr>
        <w:t>. Condições</w:t>
      </w:r>
      <w:r w:rsidR="001A2654" w:rsidRPr="00050003">
        <w:rPr>
          <w:rFonts w:asciiTheme="minorHAnsi" w:hAnsiTheme="minorHAnsi" w:cstheme="minorHAnsi"/>
        </w:rPr>
        <w:t xml:space="preserve"> de atribuição do financiamento e a natureza</w:t>
      </w:r>
      <w:bookmarkEnd w:id="8"/>
    </w:p>
    <w:p w:rsidR="001A2654" w:rsidRPr="005D7429" w:rsidRDefault="001A2654" w:rsidP="005D7429">
      <w:pPr>
        <w:spacing w:line="276" w:lineRule="auto"/>
        <w:ind w:left="99"/>
        <w:rPr>
          <w:rFonts w:asciiTheme="minorHAnsi" w:hAnsiTheme="minorHAnsi" w:cstheme="minorHAnsi"/>
        </w:rPr>
      </w:pPr>
    </w:p>
    <w:p w:rsidR="005D7429" w:rsidRDefault="00733390" w:rsidP="005B1BA1">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 xml:space="preserve">O Programa “Novos Idosos” contempla os idosos selecionados, com um apoio financeiro </w:t>
      </w:r>
      <w:r w:rsidR="00075DE6">
        <w:rPr>
          <w:rFonts w:asciiTheme="minorHAnsi" w:hAnsiTheme="minorHAnsi" w:cstheme="minorHAnsi"/>
          <w:sz w:val="24"/>
          <w:szCs w:val="24"/>
        </w:rPr>
        <w:t>mensal, em transferência integral, até ao montante de 948,00€ (novecentos e quarenta e oito euros)</w:t>
      </w:r>
      <w:r>
        <w:rPr>
          <w:rFonts w:asciiTheme="minorHAnsi" w:hAnsiTheme="minorHAnsi" w:cstheme="minorHAnsi"/>
          <w:sz w:val="24"/>
          <w:szCs w:val="24"/>
        </w:rPr>
        <w:t xml:space="preserve">, não reembolsável, </w:t>
      </w:r>
      <w:r w:rsidR="00D74C16">
        <w:rPr>
          <w:rFonts w:asciiTheme="minorHAnsi" w:hAnsiTheme="minorHAnsi" w:cstheme="minorHAnsi"/>
          <w:sz w:val="24"/>
          <w:szCs w:val="24"/>
        </w:rPr>
        <w:t>destinado apenas para os fins previstos no Plano Individual de Cuidados</w:t>
      </w:r>
      <w:r w:rsidR="008E3A6F">
        <w:rPr>
          <w:rFonts w:asciiTheme="minorHAnsi" w:hAnsiTheme="minorHAnsi" w:cstheme="minorHAnsi"/>
          <w:sz w:val="24"/>
          <w:szCs w:val="24"/>
        </w:rPr>
        <w:t xml:space="preserve"> e</w:t>
      </w:r>
      <w:r w:rsidR="00D74C16">
        <w:rPr>
          <w:rFonts w:asciiTheme="minorHAnsi" w:hAnsiTheme="minorHAnsi" w:cstheme="minorHAnsi"/>
          <w:sz w:val="24"/>
          <w:szCs w:val="24"/>
        </w:rPr>
        <w:t xml:space="preserve"> </w:t>
      </w:r>
      <w:r w:rsidR="00075DE6">
        <w:rPr>
          <w:rFonts w:asciiTheme="minorHAnsi" w:hAnsiTheme="minorHAnsi" w:cstheme="minorHAnsi"/>
          <w:sz w:val="24"/>
          <w:szCs w:val="24"/>
        </w:rPr>
        <w:t xml:space="preserve">para o </w:t>
      </w:r>
      <w:r w:rsidR="00D74C16">
        <w:rPr>
          <w:rFonts w:asciiTheme="minorHAnsi" w:hAnsiTheme="minorHAnsi" w:cstheme="minorHAnsi"/>
          <w:sz w:val="24"/>
          <w:szCs w:val="24"/>
        </w:rPr>
        <w:t>encargo com a contratação do Cuidador Domiciliário</w:t>
      </w:r>
      <w:r w:rsidR="008E3A6F">
        <w:rPr>
          <w:rFonts w:asciiTheme="minorHAnsi" w:hAnsiTheme="minorHAnsi" w:cstheme="minorHAnsi"/>
          <w:sz w:val="24"/>
          <w:szCs w:val="24"/>
        </w:rPr>
        <w:t>, conforme previsto no artigo 6.º do Anexo à Resolução do Conselho do Governo Regional dos Açores, n.º 13/2022, de 21 de fevereiro.</w:t>
      </w:r>
    </w:p>
    <w:p w:rsidR="00214A0A" w:rsidRDefault="00214A0A" w:rsidP="005B1BA1">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A taxa de financiamento do investimento é de 100% do valor global elegível.</w:t>
      </w:r>
    </w:p>
    <w:p w:rsidR="008574D0" w:rsidRPr="008574D0" w:rsidRDefault="008574D0" w:rsidP="008574D0">
      <w:pPr>
        <w:pStyle w:val="Corpodetexto"/>
        <w:rPr>
          <w:rFonts w:asciiTheme="minorHAnsi" w:hAnsiTheme="minorHAnsi" w:cstheme="minorHAnsi"/>
          <w:i/>
        </w:rPr>
      </w:pPr>
    </w:p>
    <w:p w:rsidR="008574D0" w:rsidRPr="008574D0" w:rsidRDefault="008574D0" w:rsidP="008574D0">
      <w:pPr>
        <w:pStyle w:val="Corpodetexto"/>
        <w:rPr>
          <w:rFonts w:asciiTheme="minorHAnsi" w:hAnsiTheme="minorHAnsi" w:cstheme="minorHAnsi"/>
          <w:i/>
        </w:rPr>
      </w:pPr>
    </w:p>
    <w:p w:rsidR="004036CE" w:rsidRPr="00050003" w:rsidRDefault="004217EB" w:rsidP="0053723C">
      <w:pPr>
        <w:pStyle w:val="Cabealho2"/>
        <w:tabs>
          <w:tab w:val="left" w:pos="408"/>
        </w:tabs>
        <w:rPr>
          <w:rFonts w:asciiTheme="minorHAnsi" w:hAnsiTheme="minorHAnsi" w:cstheme="minorHAnsi"/>
        </w:rPr>
      </w:pPr>
      <w:bookmarkStart w:id="9" w:name="_Toc105059596"/>
      <w:r>
        <w:rPr>
          <w:rFonts w:asciiTheme="minorHAnsi" w:hAnsiTheme="minorHAnsi" w:cstheme="minorHAnsi"/>
        </w:rPr>
        <w:t>7</w:t>
      </w:r>
      <w:r w:rsidR="001A2654" w:rsidRPr="00050003">
        <w:rPr>
          <w:rFonts w:asciiTheme="minorHAnsi" w:hAnsiTheme="minorHAnsi" w:cstheme="minorHAnsi"/>
        </w:rPr>
        <w:t>. Critérios de seleção das operações a financiar, especificando a metodologia de seleção</w:t>
      </w:r>
      <w:bookmarkEnd w:id="9"/>
    </w:p>
    <w:p w:rsidR="001A2654" w:rsidRPr="00050003" w:rsidRDefault="001A2654" w:rsidP="0053723C">
      <w:pPr>
        <w:widowControl/>
        <w:autoSpaceDE/>
        <w:autoSpaceDN/>
        <w:spacing w:after="160" w:line="276" w:lineRule="auto"/>
        <w:contextualSpacing/>
        <w:jc w:val="both"/>
        <w:rPr>
          <w:rFonts w:asciiTheme="minorHAnsi" w:eastAsia="Arial" w:hAnsiTheme="minorHAnsi" w:cstheme="minorHAnsi"/>
          <w:sz w:val="32"/>
          <w:szCs w:val="32"/>
        </w:rPr>
      </w:pPr>
    </w:p>
    <w:p w:rsidR="00E1084A" w:rsidRDefault="00D74C16" w:rsidP="00DC18D0">
      <w:pPr>
        <w:pStyle w:val="Corpodetexto"/>
        <w:spacing w:before="199"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Os apoios são atribuídos em 2022</w:t>
      </w:r>
      <w:r w:rsidR="008228FD">
        <w:rPr>
          <w:rFonts w:asciiTheme="minorHAnsi" w:hAnsiTheme="minorHAnsi" w:cstheme="minorHAnsi"/>
          <w:sz w:val="24"/>
          <w:szCs w:val="24"/>
        </w:rPr>
        <w:t>, com abrangência até 2025,</w:t>
      </w:r>
      <w:r>
        <w:rPr>
          <w:rFonts w:asciiTheme="minorHAnsi" w:hAnsiTheme="minorHAnsi" w:cstheme="minorHAnsi"/>
          <w:sz w:val="24"/>
          <w:szCs w:val="24"/>
        </w:rPr>
        <w:t xml:space="preserve"> até ao limite de 100</w:t>
      </w:r>
      <w:r w:rsidR="008574D0">
        <w:rPr>
          <w:rFonts w:asciiTheme="minorHAnsi" w:hAnsiTheme="minorHAnsi" w:cstheme="minorHAnsi"/>
          <w:sz w:val="24"/>
          <w:szCs w:val="24"/>
        </w:rPr>
        <w:t xml:space="preserve"> idosos</w:t>
      </w:r>
      <w:r w:rsidR="00D47E8A">
        <w:rPr>
          <w:rFonts w:asciiTheme="minorHAnsi" w:hAnsiTheme="minorHAnsi" w:cstheme="minorHAnsi"/>
          <w:sz w:val="24"/>
          <w:szCs w:val="24"/>
        </w:rPr>
        <w:t>.</w:t>
      </w:r>
    </w:p>
    <w:p w:rsidR="003109D3" w:rsidRPr="003109D3" w:rsidRDefault="002670D2" w:rsidP="00DC18D0">
      <w:pPr>
        <w:pStyle w:val="Corpodetexto"/>
        <w:spacing w:before="199" w:line="360" w:lineRule="auto"/>
        <w:ind w:left="102" w:right="731"/>
        <w:jc w:val="both"/>
        <w:rPr>
          <w:rFonts w:asciiTheme="minorHAnsi" w:hAnsiTheme="minorHAnsi" w:cstheme="minorHAnsi"/>
          <w:sz w:val="24"/>
          <w:szCs w:val="24"/>
        </w:rPr>
      </w:pPr>
      <w:r w:rsidRPr="00202899">
        <w:rPr>
          <w:rFonts w:asciiTheme="minorHAnsi" w:hAnsiTheme="minorHAnsi" w:cstheme="minorHAnsi"/>
          <w:sz w:val="24"/>
          <w:szCs w:val="24"/>
        </w:rPr>
        <w:t>Pelo presente concurso, são disponibilizados 50 apoios a candidatos residentes no concelho de Ponta Delgada e 50 apoios a candidatos residentes no concelho da Praia da Vitória</w:t>
      </w:r>
      <w:r w:rsidR="00575B58">
        <w:rPr>
          <w:rFonts w:asciiTheme="minorHAnsi" w:hAnsiTheme="minorHAnsi" w:cstheme="minorHAnsi"/>
          <w:sz w:val="24"/>
          <w:szCs w:val="24"/>
        </w:rPr>
        <w:t xml:space="preserve">, nos termos n.º 2, do artigo 1.º, do Regulamento do Programa “Novos Idosos”, Anexo à Resolução do Conselho do Governo </w:t>
      </w:r>
      <w:r w:rsidR="00FE5332">
        <w:rPr>
          <w:rFonts w:asciiTheme="minorHAnsi" w:hAnsiTheme="minorHAnsi" w:cstheme="minorHAnsi"/>
          <w:sz w:val="24"/>
          <w:szCs w:val="24"/>
        </w:rPr>
        <w:t>R</w:t>
      </w:r>
      <w:r w:rsidR="00575B58">
        <w:rPr>
          <w:rFonts w:asciiTheme="minorHAnsi" w:hAnsiTheme="minorHAnsi" w:cstheme="minorHAnsi"/>
          <w:sz w:val="24"/>
          <w:szCs w:val="24"/>
        </w:rPr>
        <w:t>egional dos Açores, n.º 13/2022, de 21 de fevereiro</w:t>
      </w:r>
      <w:r w:rsidR="00B52694">
        <w:rPr>
          <w:rFonts w:asciiTheme="minorHAnsi" w:hAnsiTheme="minorHAnsi" w:cstheme="minorHAnsi"/>
          <w:sz w:val="24"/>
          <w:szCs w:val="24"/>
        </w:rPr>
        <w:t>.</w:t>
      </w:r>
    </w:p>
    <w:p w:rsidR="003109D3" w:rsidRPr="00A72D89" w:rsidRDefault="003109D3" w:rsidP="00DC18D0">
      <w:pPr>
        <w:pStyle w:val="Corpodetexto"/>
        <w:spacing w:before="199" w:line="360" w:lineRule="auto"/>
        <w:ind w:left="102" w:right="731"/>
        <w:jc w:val="both"/>
        <w:rPr>
          <w:rFonts w:asciiTheme="minorHAnsi" w:hAnsiTheme="minorHAnsi" w:cstheme="minorHAnsi"/>
          <w:sz w:val="24"/>
          <w:szCs w:val="24"/>
        </w:rPr>
      </w:pPr>
      <w:r w:rsidRPr="00A72D89">
        <w:rPr>
          <w:rFonts w:asciiTheme="minorHAnsi" w:hAnsiTheme="minorHAnsi" w:cstheme="minorHAnsi"/>
          <w:sz w:val="24"/>
          <w:szCs w:val="24"/>
        </w:rPr>
        <w:t>As candidaturas serão a</w:t>
      </w:r>
      <w:r w:rsidR="00A72D89">
        <w:rPr>
          <w:rFonts w:asciiTheme="minorHAnsi" w:hAnsiTheme="minorHAnsi" w:cstheme="minorHAnsi"/>
          <w:sz w:val="24"/>
          <w:szCs w:val="24"/>
        </w:rPr>
        <w:t xml:space="preserve">preciadas pela Equipa Técnica Local de </w:t>
      </w:r>
      <w:r w:rsidR="00884CFE">
        <w:rPr>
          <w:rFonts w:asciiTheme="minorHAnsi" w:hAnsiTheme="minorHAnsi" w:cstheme="minorHAnsi"/>
          <w:sz w:val="24"/>
          <w:szCs w:val="24"/>
        </w:rPr>
        <w:t>cada Instituição de Enquadramento, nos respetivos concelhos</w:t>
      </w:r>
      <w:r w:rsidR="00A72D89">
        <w:rPr>
          <w:rFonts w:asciiTheme="minorHAnsi" w:hAnsiTheme="minorHAnsi" w:cstheme="minorHAnsi"/>
          <w:sz w:val="24"/>
          <w:szCs w:val="24"/>
        </w:rPr>
        <w:t>, para verificação</w:t>
      </w:r>
      <w:r w:rsidR="005F40C5">
        <w:rPr>
          <w:rFonts w:asciiTheme="minorHAnsi" w:hAnsiTheme="minorHAnsi" w:cstheme="minorHAnsi"/>
          <w:sz w:val="24"/>
          <w:szCs w:val="24"/>
        </w:rPr>
        <w:t xml:space="preserve"> e aplicação das condições de acesso e elegibilidade dos </w:t>
      </w:r>
      <w:r w:rsidR="005F40C5" w:rsidRPr="00B52694">
        <w:rPr>
          <w:rFonts w:asciiTheme="minorHAnsi" w:hAnsiTheme="minorHAnsi" w:cstheme="minorHAnsi"/>
          <w:sz w:val="24"/>
          <w:szCs w:val="24"/>
        </w:rPr>
        <w:t>candidatos</w:t>
      </w:r>
      <w:r w:rsidR="00B52694" w:rsidRPr="00B52694">
        <w:rPr>
          <w:rFonts w:asciiTheme="minorHAnsi" w:hAnsiTheme="minorHAnsi" w:cstheme="minorHAnsi"/>
          <w:sz w:val="24"/>
          <w:szCs w:val="24"/>
        </w:rPr>
        <w:t xml:space="preserve"> (</w:t>
      </w:r>
      <w:r w:rsidR="00B52694">
        <w:rPr>
          <w:rFonts w:asciiTheme="minorHAnsi" w:hAnsiTheme="minorHAnsi" w:cstheme="minorHAnsi"/>
          <w:sz w:val="24"/>
          <w:szCs w:val="24"/>
        </w:rPr>
        <w:t xml:space="preserve">ponto </w:t>
      </w:r>
      <w:r w:rsidR="00FE5332">
        <w:rPr>
          <w:rFonts w:asciiTheme="minorHAnsi" w:hAnsiTheme="minorHAnsi" w:cstheme="minorHAnsi"/>
          <w:sz w:val="24"/>
          <w:szCs w:val="24"/>
        </w:rPr>
        <w:t>3</w:t>
      </w:r>
      <w:r w:rsidR="00B52694">
        <w:rPr>
          <w:rFonts w:asciiTheme="minorHAnsi" w:hAnsiTheme="minorHAnsi" w:cstheme="minorHAnsi"/>
          <w:sz w:val="24"/>
          <w:szCs w:val="24"/>
        </w:rPr>
        <w:t xml:space="preserve">. </w:t>
      </w:r>
      <w:r w:rsidR="00FE5332">
        <w:rPr>
          <w:rFonts w:asciiTheme="minorHAnsi" w:hAnsiTheme="minorHAnsi" w:cstheme="minorHAnsi"/>
          <w:sz w:val="24"/>
          <w:szCs w:val="24"/>
        </w:rPr>
        <w:t>d</w:t>
      </w:r>
      <w:r w:rsidR="00B52694">
        <w:rPr>
          <w:rFonts w:asciiTheme="minorHAnsi" w:hAnsiTheme="minorHAnsi" w:cstheme="minorHAnsi"/>
          <w:sz w:val="24"/>
          <w:szCs w:val="24"/>
        </w:rPr>
        <w:t>este Aviso).</w:t>
      </w:r>
    </w:p>
    <w:p w:rsidR="001A2654" w:rsidRPr="00A72D89" w:rsidRDefault="00F2268B" w:rsidP="00DC18D0">
      <w:pPr>
        <w:pStyle w:val="Corpodetexto"/>
        <w:spacing w:before="199" w:line="360" w:lineRule="auto"/>
        <w:ind w:left="142" w:right="731"/>
        <w:jc w:val="both"/>
        <w:rPr>
          <w:rFonts w:asciiTheme="minorHAnsi" w:hAnsiTheme="minorHAnsi" w:cstheme="minorHAnsi"/>
          <w:sz w:val="24"/>
          <w:szCs w:val="24"/>
        </w:rPr>
      </w:pPr>
      <w:r w:rsidRPr="00A72D89">
        <w:rPr>
          <w:rFonts w:asciiTheme="minorHAnsi" w:hAnsiTheme="minorHAnsi" w:cstheme="minorHAnsi"/>
          <w:sz w:val="24"/>
          <w:szCs w:val="24"/>
        </w:rPr>
        <w:t xml:space="preserve">Os critérios de avaliação das candidaturas </w:t>
      </w:r>
      <w:r w:rsidR="00575B58">
        <w:rPr>
          <w:rFonts w:asciiTheme="minorHAnsi" w:hAnsiTheme="minorHAnsi" w:cstheme="minorHAnsi"/>
          <w:sz w:val="24"/>
          <w:szCs w:val="24"/>
        </w:rPr>
        <w:t xml:space="preserve">admitidas </w:t>
      </w:r>
      <w:r w:rsidRPr="00A72D89">
        <w:rPr>
          <w:rFonts w:asciiTheme="minorHAnsi" w:hAnsiTheme="minorHAnsi" w:cstheme="minorHAnsi"/>
          <w:sz w:val="24"/>
          <w:szCs w:val="24"/>
        </w:rPr>
        <w:t>ao Programa, são:</w:t>
      </w:r>
    </w:p>
    <w:p w:rsidR="00462300" w:rsidRPr="00202899" w:rsidRDefault="00462300" w:rsidP="00DC18D0">
      <w:pPr>
        <w:pStyle w:val="PargrafodaLista"/>
        <w:widowControl/>
        <w:numPr>
          <w:ilvl w:val="0"/>
          <w:numId w:val="26"/>
        </w:numPr>
        <w:autoSpaceDE/>
        <w:autoSpaceDN/>
        <w:spacing w:line="360" w:lineRule="auto"/>
        <w:ind w:left="142"/>
        <w:contextualSpacing/>
        <w:jc w:val="both"/>
        <w:rPr>
          <w:rFonts w:asciiTheme="minorHAnsi" w:eastAsia="Calibri" w:hAnsiTheme="minorHAnsi" w:cstheme="minorHAnsi"/>
          <w:sz w:val="24"/>
          <w:szCs w:val="24"/>
        </w:rPr>
      </w:pPr>
      <w:r w:rsidRPr="00202899">
        <w:rPr>
          <w:rFonts w:asciiTheme="minorHAnsi" w:eastAsia="Calibri" w:hAnsiTheme="minorHAnsi" w:cstheme="minorHAnsi"/>
          <w:sz w:val="24"/>
          <w:szCs w:val="24"/>
        </w:rPr>
        <w:t xml:space="preserve">Avaliação funcional multidimensional de idosos – </w:t>
      </w:r>
      <w:r w:rsidR="00A72D89">
        <w:rPr>
          <w:rFonts w:asciiTheme="minorHAnsi" w:eastAsia="Calibri" w:hAnsiTheme="minorHAnsi" w:cstheme="minorHAnsi"/>
          <w:sz w:val="24"/>
          <w:szCs w:val="24"/>
        </w:rPr>
        <w:t>Questionário de Avaliação Multidimensional para Idosos, versão portuguesa do instrumento “</w:t>
      </w:r>
      <w:proofErr w:type="spellStart"/>
      <w:r w:rsidR="00A72D89">
        <w:rPr>
          <w:rFonts w:asciiTheme="minorHAnsi" w:eastAsia="Calibri" w:hAnsiTheme="minorHAnsi" w:cstheme="minorHAnsi"/>
          <w:sz w:val="24"/>
          <w:szCs w:val="24"/>
        </w:rPr>
        <w:t>Older</w:t>
      </w:r>
      <w:proofErr w:type="spellEnd"/>
      <w:r w:rsidR="00A72D89">
        <w:rPr>
          <w:rFonts w:asciiTheme="minorHAnsi" w:eastAsia="Calibri" w:hAnsiTheme="minorHAnsi" w:cstheme="minorHAnsi"/>
          <w:sz w:val="24"/>
          <w:szCs w:val="24"/>
        </w:rPr>
        <w:t xml:space="preserve"> </w:t>
      </w:r>
      <w:proofErr w:type="spellStart"/>
      <w:r w:rsidR="00A72D89">
        <w:rPr>
          <w:rFonts w:asciiTheme="minorHAnsi" w:eastAsia="Calibri" w:hAnsiTheme="minorHAnsi" w:cstheme="minorHAnsi"/>
          <w:sz w:val="24"/>
          <w:szCs w:val="24"/>
        </w:rPr>
        <w:t>American</w:t>
      </w:r>
      <w:r w:rsidR="00884CFE">
        <w:rPr>
          <w:rFonts w:asciiTheme="minorHAnsi" w:eastAsia="Calibri" w:hAnsiTheme="minorHAnsi" w:cstheme="minorHAnsi"/>
          <w:sz w:val="24"/>
          <w:szCs w:val="24"/>
        </w:rPr>
        <w:t>s</w:t>
      </w:r>
      <w:proofErr w:type="spellEnd"/>
      <w:r w:rsidR="00A72D89">
        <w:rPr>
          <w:rFonts w:asciiTheme="minorHAnsi" w:eastAsia="Calibri" w:hAnsiTheme="minorHAnsi" w:cstheme="minorHAnsi"/>
          <w:sz w:val="24"/>
          <w:szCs w:val="24"/>
        </w:rPr>
        <w:t xml:space="preserve"> </w:t>
      </w:r>
      <w:proofErr w:type="spellStart"/>
      <w:r w:rsidR="00A72D89">
        <w:rPr>
          <w:rFonts w:asciiTheme="minorHAnsi" w:eastAsia="Calibri" w:hAnsiTheme="minorHAnsi" w:cstheme="minorHAnsi"/>
          <w:sz w:val="24"/>
          <w:szCs w:val="24"/>
        </w:rPr>
        <w:t>Resources</w:t>
      </w:r>
      <w:proofErr w:type="spellEnd"/>
      <w:r w:rsidR="00A72D89">
        <w:rPr>
          <w:rFonts w:asciiTheme="minorHAnsi" w:eastAsia="Calibri" w:hAnsiTheme="minorHAnsi" w:cstheme="minorHAnsi"/>
          <w:sz w:val="24"/>
          <w:szCs w:val="24"/>
        </w:rPr>
        <w:t xml:space="preserve"> </w:t>
      </w:r>
      <w:proofErr w:type="spellStart"/>
      <w:r w:rsidR="00A72D89">
        <w:rPr>
          <w:rFonts w:asciiTheme="minorHAnsi" w:eastAsia="Calibri" w:hAnsiTheme="minorHAnsi" w:cstheme="minorHAnsi"/>
          <w:sz w:val="24"/>
          <w:szCs w:val="24"/>
        </w:rPr>
        <w:t>and</w:t>
      </w:r>
      <w:proofErr w:type="spellEnd"/>
      <w:r w:rsidR="00A72D89">
        <w:rPr>
          <w:rFonts w:asciiTheme="minorHAnsi" w:eastAsia="Calibri" w:hAnsiTheme="minorHAnsi" w:cstheme="minorHAnsi"/>
          <w:sz w:val="24"/>
          <w:szCs w:val="24"/>
        </w:rPr>
        <w:t xml:space="preserve"> </w:t>
      </w:r>
      <w:proofErr w:type="spellStart"/>
      <w:r w:rsidR="00A72D89">
        <w:rPr>
          <w:rFonts w:asciiTheme="minorHAnsi" w:eastAsia="Calibri" w:hAnsiTheme="minorHAnsi" w:cstheme="minorHAnsi"/>
          <w:sz w:val="24"/>
          <w:szCs w:val="24"/>
        </w:rPr>
        <w:t>Services</w:t>
      </w:r>
      <w:proofErr w:type="spellEnd"/>
      <w:r w:rsidR="00A72D89">
        <w:rPr>
          <w:rFonts w:asciiTheme="minorHAnsi" w:eastAsia="Calibri" w:hAnsiTheme="minorHAnsi" w:cstheme="minorHAnsi"/>
          <w:sz w:val="24"/>
          <w:szCs w:val="24"/>
        </w:rPr>
        <w:t xml:space="preserve"> </w:t>
      </w:r>
      <w:proofErr w:type="spellStart"/>
      <w:r w:rsidR="00A72D89">
        <w:rPr>
          <w:rFonts w:asciiTheme="minorHAnsi" w:eastAsia="Calibri" w:hAnsiTheme="minorHAnsi" w:cstheme="minorHAnsi"/>
          <w:sz w:val="24"/>
          <w:szCs w:val="24"/>
        </w:rPr>
        <w:t>Program</w:t>
      </w:r>
      <w:proofErr w:type="spellEnd"/>
      <w:r w:rsidR="00A72D89">
        <w:rPr>
          <w:rFonts w:asciiTheme="minorHAnsi" w:eastAsia="Calibri" w:hAnsiTheme="minorHAnsi" w:cstheme="minorHAnsi"/>
          <w:sz w:val="24"/>
          <w:szCs w:val="24"/>
        </w:rPr>
        <w:t>” (</w:t>
      </w:r>
      <w:r w:rsidR="004B6327">
        <w:rPr>
          <w:rFonts w:asciiTheme="minorHAnsi" w:eastAsia="Calibri" w:hAnsiTheme="minorHAnsi" w:cstheme="minorHAnsi"/>
          <w:sz w:val="24"/>
          <w:szCs w:val="24"/>
        </w:rPr>
        <w:t>QAFMI/</w:t>
      </w:r>
      <w:r w:rsidRPr="00202899">
        <w:rPr>
          <w:rFonts w:asciiTheme="minorHAnsi" w:eastAsia="Calibri" w:hAnsiTheme="minorHAnsi" w:cstheme="minorHAnsi"/>
          <w:sz w:val="24"/>
          <w:szCs w:val="24"/>
        </w:rPr>
        <w:t>OARS</w:t>
      </w:r>
      <w:r w:rsidR="00A72D89">
        <w:rPr>
          <w:rFonts w:asciiTheme="minorHAnsi" w:eastAsia="Calibri" w:hAnsiTheme="minorHAnsi" w:cstheme="minorHAnsi"/>
          <w:sz w:val="24"/>
          <w:szCs w:val="24"/>
        </w:rPr>
        <w:t>);</w:t>
      </w:r>
    </w:p>
    <w:p w:rsidR="00462300" w:rsidRPr="00202899" w:rsidRDefault="00462300" w:rsidP="00DC18D0">
      <w:pPr>
        <w:pStyle w:val="PargrafodaLista"/>
        <w:widowControl/>
        <w:numPr>
          <w:ilvl w:val="0"/>
          <w:numId w:val="26"/>
        </w:numPr>
        <w:autoSpaceDE/>
        <w:autoSpaceDN/>
        <w:spacing w:line="360" w:lineRule="auto"/>
        <w:ind w:left="142"/>
        <w:contextualSpacing/>
        <w:jc w:val="both"/>
        <w:rPr>
          <w:rFonts w:asciiTheme="minorHAnsi" w:eastAsia="Calibri" w:hAnsiTheme="minorHAnsi" w:cstheme="minorHAnsi"/>
          <w:sz w:val="24"/>
          <w:szCs w:val="24"/>
        </w:rPr>
      </w:pPr>
      <w:r w:rsidRPr="00202899">
        <w:rPr>
          <w:rFonts w:asciiTheme="minorHAnsi" w:eastAsiaTheme="minorHAnsi" w:hAnsiTheme="minorHAnsi" w:cstheme="minorHAnsi"/>
          <w:sz w:val="24"/>
          <w:szCs w:val="24"/>
        </w:rPr>
        <w:t>Sustentabilidade – Rede de Apoio a Criar, com os recursos a disponibilizar pelo Programa, em horas;</w:t>
      </w:r>
    </w:p>
    <w:p w:rsidR="00462300" w:rsidRPr="00202899" w:rsidRDefault="00462300" w:rsidP="00DC18D0">
      <w:pPr>
        <w:pStyle w:val="PargrafodaLista"/>
        <w:widowControl/>
        <w:numPr>
          <w:ilvl w:val="0"/>
          <w:numId w:val="26"/>
        </w:numPr>
        <w:autoSpaceDE/>
        <w:autoSpaceDN/>
        <w:spacing w:line="360" w:lineRule="auto"/>
        <w:ind w:left="142"/>
        <w:contextualSpacing/>
        <w:jc w:val="both"/>
        <w:rPr>
          <w:rFonts w:asciiTheme="minorHAnsi" w:eastAsia="Calibri" w:hAnsiTheme="minorHAnsi" w:cstheme="minorHAnsi"/>
          <w:sz w:val="24"/>
          <w:szCs w:val="24"/>
        </w:rPr>
      </w:pPr>
      <w:r w:rsidRPr="00202899">
        <w:rPr>
          <w:rFonts w:asciiTheme="minorHAnsi" w:eastAsiaTheme="minorHAnsi" w:hAnsiTheme="minorHAnsi" w:cstheme="minorHAnsi"/>
          <w:sz w:val="24"/>
          <w:szCs w:val="24"/>
        </w:rPr>
        <w:t>Sustentabilidade – Rede de Apoio Disponível, em horas;</w:t>
      </w:r>
    </w:p>
    <w:p w:rsidR="00462300" w:rsidRPr="00202899" w:rsidRDefault="00462300" w:rsidP="00DC18D0">
      <w:pPr>
        <w:pStyle w:val="PargrafodaLista"/>
        <w:widowControl/>
        <w:numPr>
          <w:ilvl w:val="0"/>
          <w:numId w:val="26"/>
        </w:numPr>
        <w:autoSpaceDE/>
        <w:autoSpaceDN/>
        <w:spacing w:line="360" w:lineRule="auto"/>
        <w:ind w:left="142"/>
        <w:contextualSpacing/>
        <w:jc w:val="both"/>
        <w:rPr>
          <w:rFonts w:asciiTheme="minorHAnsi" w:eastAsia="Calibri" w:hAnsiTheme="minorHAnsi" w:cstheme="minorHAnsi"/>
          <w:sz w:val="24"/>
          <w:szCs w:val="24"/>
        </w:rPr>
      </w:pPr>
      <w:r w:rsidRPr="00202899">
        <w:rPr>
          <w:rFonts w:asciiTheme="minorHAnsi" w:eastAsiaTheme="minorHAnsi" w:hAnsiTheme="minorHAnsi" w:cstheme="minorHAnsi"/>
          <w:sz w:val="24"/>
          <w:szCs w:val="24"/>
        </w:rPr>
        <w:t xml:space="preserve">Sobrecarga do cuidador, aplicação da escala de </w:t>
      </w:r>
      <w:proofErr w:type="spellStart"/>
      <w:r w:rsidRPr="00202899">
        <w:rPr>
          <w:rFonts w:asciiTheme="minorHAnsi" w:eastAsiaTheme="minorHAnsi" w:hAnsiTheme="minorHAnsi" w:cstheme="minorHAnsi"/>
          <w:sz w:val="24"/>
          <w:szCs w:val="24"/>
        </w:rPr>
        <w:t>Zarit</w:t>
      </w:r>
      <w:proofErr w:type="spellEnd"/>
      <w:r w:rsidRPr="00202899">
        <w:rPr>
          <w:rFonts w:asciiTheme="minorHAnsi" w:eastAsiaTheme="minorHAnsi" w:hAnsiTheme="minorHAnsi" w:cstheme="minorHAnsi"/>
          <w:sz w:val="24"/>
          <w:szCs w:val="24"/>
        </w:rPr>
        <w:t>;</w:t>
      </w:r>
    </w:p>
    <w:p w:rsidR="00462300" w:rsidRPr="00202899" w:rsidRDefault="00462300" w:rsidP="00DC18D0">
      <w:pPr>
        <w:pStyle w:val="PargrafodaLista"/>
        <w:widowControl/>
        <w:numPr>
          <w:ilvl w:val="0"/>
          <w:numId w:val="26"/>
        </w:numPr>
        <w:autoSpaceDE/>
        <w:autoSpaceDN/>
        <w:spacing w:line="360" w:lineRule="auto"/>
        <w:ind w:left="142"/>
        <w:contextualSpacing/>
        <w:jc w:val="both"/>
        <w:rPr>
          <w:rFonts w:asciiTheme="minorHAnsi" w:eastAsia="Calibri" w:hAnsiTheme="minorHAnsi" w:cstheme="minorHAnsi"/>
          <w:sz w:val="24"/>
          <w:szCs w:val="24"/>
        </w:rPr>
      </w:pPr>
      <w:r w:rsidRPr="00202899">
        <w:rPr>
          <w:rFonts w:asciiTheme="minorHAnsi" w:eastAsiaTheme="minorHAnsi" w:hAnsiTheme="minorHAnsi" w:cstheme="minorHAnsi"/>
          <w:sz w:val="24"/>
          <w:szCs w:val="24"/>
        </w:rPr>
        <w:t>Funções cognitivas, aplicação do teste “</w:t>
      </w:r>
      <w:proofErr w:type="spellStart"/>
      <w:r w:rsidRPr="00202899">
        <w:rPr>
          <w:rFonts w:asciiTheme="minorHAnsi" w:eastAsiaTheme="minorHAnsi" w:hAnsiTheme="minorHAnsi" w:cstheme="minorHAnsi"/>
          <w:sz w:val="24"/>
          <w:szCs w:val="24"/>
        </w:rPr>
        <w:t>Mini-Mental</w:t>
      </w:r>
      <w:proofErr w:type="spellEnd"/>
      <w:r w:rsidRPr="00202899">
        <w:rPr>
          <w:rFonts w:asciiTheme="minorHAnsi" w:eastAsiaTheme="minorHAnsi" w:hAnsiTheme="minorHAnsi" w:cstheme="minorHAnsi"/>
          <w:sz w:val="24"/>
          <w:szCs w:val="24"/>
        </w:rPr>
        <w:t xml:space="preserve"> </w:t>
      </w:r>
      <w:proofErr w:type="spellStart"/>
      <w:r w:rsidRPr="00202899">
        <w:rPr>
          <w:rFonts w:asciiTheme="minorHAnsi" w:eastAsiaTheme="minorHAnsi" w:hAnsiTheme="minorHAnsi" w:cstheme="minorHAnsi"/>
          <w:sz w:val="24"/>
          <w:szCs w:val="24"/>
        </w:rPr>
        <w:t>State</w:t>
      </w:r>
      <w:proofErr w:type="spellEnd"/>
      <w:r w:rsidRPr="00202899">
        <w:rPr>
          <w:rFonts w:asciiTheme="minorHAnsi" w:eastAsiaTheme="minorHAnsi" w:hAnsiTheme="minorHAnsi" w:cstheme="minorHAnsi"/>
          <w:sz w:val="24"/>
          <w:szCs w:val="24"/>
        </w:rPr>
        <w:t xml:space="preserve"> </w:t>
      </w:r>
      <w:proofErr w:type="spellStart"/>
      <w:r w:rsidRPr="00202899">
        <w:rPr>
          <w:rFonts w:asciiTheme="minorHAnsi" w:eastAsiaTheme="minorHAnsi" w:hAnsiTheme="minorHAnsi" w:cstheme="minorHAnsi"/>
          <w:sz w:val="24"/>
          <w:szCs w:val="24"/>
        </w:rPr>
        <w:t>Examination</w:t>
      </w:r>
      <w:proofErr w:type="spellEnd"/>
      <w:r w:rsidRPr="00202899">
        <w:rPr>
          <w:rFonts w:asciiTheme="minorHAnsi" w:eastAsiaTheme="minorHAnsi" w:hAnsiTheme="minorHAnsi" w:cstheme="minorHAnsi"/>
          <w:sz w:val="24"/>
          <w:szCs w:val="24"/>
        </w:rPr>
        <w:t xml:space="preserve">” </w:t>
      </w:r>
      <w:r w:rsidR="005F40C5">
        <w:rPr>
          <w:rFonts w:asciiTheme="minorHAnsi" w:eastAsiaTheme="minorHAnsi" w:hAnsiTheme="minorHAnsi" w:cstheme="minorHAnsi"/>
          <w:sz w:val="24"/>
          <w:szCs w:val="24"/>
        </w:rPr>
        <w:t>(</w:t>
      </w:r>
      <w:r w:rsidRPr="00202899">
        <w:rPr>
          <w:rFonts w:asciiTheme="minorHAnsi" w:eastAsiaTheme="minorHAnsi" w:hAnsiTheme="minorHAnsi" w:cstheme="minorHAnsi"/>
          <w:sz w:val="24"/>
          <w:szCs w:val="24"/>
        </w:rPr>
        <w:t>MMSE</w:t>
      </w:r>
      <w:r w:rsidR="005F40C5">
        <w:rPr>
          <w:rFonts w:asciiTheme="minorHAnsi" w:eastAsiaTheme="minorHAnsi" w:hAnsiTheme="minorHAnsi" w:cstheme="minorHAnsi"/>
          <w:sz w:val="24"/>
          <w:szCs w:val="24"/>
        </w:rPr>
        <w:t>)</w:t>
      </w:r>
      <w:r w:rsidRPr="00202899">
        <w:rPr>
          <w:rFonts w:asciiTheme="minorHAnsi" w:eastAsiaTheme="minorHAnsi" w:hAnsiTheme="minorHAnsi" w:cstheme="minorHAnsi"/>
          <w:sz w:val="24"/>
          <w:szCs w:val="24"/>
        </w:rPr>
        <w:t>.</w:t>
      </w:r>
    </w:p>
    <w:p w:rsidR="00462300" w:rsidRPr="005F40C5" w:rsidRDefault="00462300" w:rsidP="005F40C5">
      <w:pPr>
        <w:pStyle w:val="Corpodetexto"/>
        <w:spacing w:before="199" w:line="360" w:lineRule="auto"/>
        <w:ind w:left="102" w:right="731"/>
        <w:jc w:val="both"/>
        <w:rPr>
          <w:rFonts w:asciiTheme="minorHAnsi" w:hAnsiTheme="minorHAnsi" w:cstheme="minorHAnsi"/>
          <w:sz w:val="24"/>
          <w:szCs w:val="24"/>
        </w:rPr>
      </w:pPr>
      <w:r w:rsidRPr="005F40C5">
        <w:rPr>
          <w:rFonts w:asciiTheme="minorHAnsi" w:hAnsiTheme="minorHAnsi" w:cstheme="minorHAnsi"/>
          <w:sz w:val="24"/>
          <w:szCs w:val="24"/>
        </w:rPr>
        <w:t>A ponderação e avaliação dos critérios e subcritérios consta</w:t>
      </w:r>
      <w:r w:rsidR="009F1F2B" w:rsidRPr="005F40C5">
        <w:rPr>
          <w:rFonts w:asciiTheme="minorHAnsi" w:hAnsiTheme="minorHAnsi" w:cstheme="minorHAnsi"/>
          <w:sz w:val="24"/>
          <w:szCs w:val="24"/>
        </w:rPr>
        <w:t>m</w:t>
      </w:r>
      <w:r w:rsidRPr="005F40C5">
        <w:rPr>
          <w:rFonts w:asciiTheme="minorHAnsi" w:hAnsiTheme="minorHAnsi" w:cstheme="minorHAnsi"/>
          <w:sz w:val="24"/>
          <w:szCs w:val="24"/>
        </w:rPr>
        <w:t xml:space="preserve"> de tabela anexa.</w:t>
      </w:r>
    </w:p>
    <w:p w:rsidR="00462300" w:rsidRDefault="00462300" w:rsidP="005F40C5">
      <w:pPr>
        <w:pStyle w:val="Corpodetexto"/>
        <w:spacing w:before="199" w:line="360" w:lineRule="auto"/>
        <w:ind w:left="102" w:right="731"/>
        <w:jc w:val="both"/>
        <w:rPr>
          <w:rFonts w:asciiTheme="minorHAnsi" w:hAnsiTheme="minorHAnsi" w:cstheme="minorHAnsi"/>
          <w:sz w:val="24"/>
          <w:szCs w:val="24"/>
        </w:rPr>
      </w:pPr>
      <w:r w:rsidRPr="005F40C5">
        <w:rPr>
          <w:rFonts w:asciiTheme="minorHAnsi" w:hAnsiTheme="minorHAnsi" w:cstheme="minorHAnsi"/>
          <w:sz w:val="24"/>
          <w:szCs w:val="24"/>
        </w:rPr>
        <w:t>A avaliação é de uma escala de 0 a 20, até às centésimas.</w:t>
      </w:r>
    </w:p>
    <w:p w:rsidR="0055025E" w:rsidRPr="005F40C5" w:rsidRDefault="00CD6FA9" w:rsidP="005F40C5">
      <w:pPr>
        <w:pStyle w:val="Corpodetexto"/>
        <w:spacing w:before="199"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As candidaturas são ordenadas por ordem decrescente do valor da pontuação obtida, preenchendo por esta ordem as vagas abertas a concurso, em cada concelho.</w:t>
      </w:r>
    </w:p>
    <w:p w:rsidR="004036CE" w:rsidRDefault="004036CE">
      <w:pPr>
        <w:pStyle w:val="Corpodetexto"/>
        <w:spacing w:before="3"/>
        <w:rPr>
          <w:rFonts w:asciiTheme="minorHAnsi" w:hAnsiTheme="minorHAnsi" w:cstheme="minorHAnsi"/>
          <w:sz w:val="30"/>
        </w:rPr>
      </w:pPr>
    </w:p>
    <w:p w:rsidR="003B432C" w:rsidRPr="00050003" w:rsidRDefault="003B432C">
      <w:pPr>
        <w:pStyle w:val="Corpodetexto"/>
        <w:spacing w:before="3"/>
        <w:rPr>
          <w:rFonts w:asciiTheme="minorHAnsi" w:hAnsiTheme="minorHAnsi" w:cstheme="minorHAnsi"/>
          <w:sz w:val="30"/>
        </w:rPr>
      </w:pPr>
    </w:p>
    <w:p w:rsidR="00214A0A" w:rsidRDefault="00214A0A">
      <w:pPr>
        <w:rPr>
          <w:rFonts w:asciiTheme="minorHAnsi" w:eastAsia="Arial" w:hAnsiTheme="minorHAnsi" w:cstheme="minorHAnsi"/>
          <w:sz w:val="32"/>
          <w:szCs w:val="32"/>
        </w:rPr>
      </w:pPr>
      <w:r>
        <w:rPr>
          <w:rFonts w:asciiTheme="minorHAnsi" w:hAnsiTheme="minorHAnsi" w:cstheme="minorHAnsi"/>
        </w:rPr>
        <w:br w:type="page"/>
      </w:r>
    </w:p>
    <w:p w:rsidR="004036CE" w:rsidRPr="00050003" w:rsidRDefault="00646BD5" w:rsidP="0053723C">
      <w:pPr>
        <w:pStyle w:val="Cabealho2"/>
        <w:tabs>
          <w:tab w:val="left" w:pos="408"/>
        </w:tabs>
        <w:rPr>
          <w:rFonts w:asciiTheme="minorHAnsi" w:hAnsiTheme="minorHAnsi" w:cstheme="minorHAnsi"/>
        </w:rPr>
      </w:pPr>
      <w:bookmarkStart w:id="10" w:name="_Toc105059597"/>
      <w:r>
        <w:rPr>
          <w:rFonts w:asciiTheme="minorHAnsi" w:hAnsiTheme="minorHAnsi" w:cstheme="minorHAnsi"/>
        </w:rPr>
        <w:lastRenderedPageBreak/>
        <w:t>8</w:t>
      </w:r>
      <w:r w:rsidR="0053723C">
        <w:rPr>
          <w:rFonts w:asciiTheme="minorHAnsi" w:hAnsiTheme="minorHAnsi" w:cstheme="minorHAnsi"/>
        </w:rPr>
        <w:t xml:space="preserve">. </w:t>
      </w:r>
      <w:r w:rsidR="001A2654" w:rsidRPr="0053723C">
        <w:rPr>
          <w:rFonts w:asciiTheme="minorHAnsi" w:hAnsiTheme="minorHAnsi" w:cstheme="minorHAnsi"/>
        </w:rPr>
        <w:t>Identificação das entidades que intervêm no processo de decisão de financiamento</w:t>
      </w:r>
      <w:bookmarkEnd w:id="10"/>
    </w:p>
    <w:p w:rsidR="003F0941" w:rsidRPr="00050003" w:rsidRDefault="003F0941" w:rsidP="003F0941">
      <w:pPr>
        <w:pStyle w:val="Cabealho2"/>
        <w:tabs>
          <w:tab w:val="left" w:pos="408"/>
        </w:tabs>
        <w:jc w:val="both"/>
        <w:rPr>
          <w:rFonts w:asciiTheme="minorHAnsi" w:hAnsiTheme="minorHAnsi" w:cstheme="minorHAnsi"/>
          <w:spacing w:val="-3"/>
        </w:rPr>
      </w:pPr>
    </w:p>
    <w:p w:rsidR="00A1472E" w:rsidRDefault="00A1472E" w:rsidP="005B1BA1">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 xml:space="preserve">É fixado </w:t>
      </w:r>
      <w:r w:rsidR="00A6179A">
        <w:rPr>
          <w:rFonts w:asciiTheme="minorHAnsi" w:hAnsiTheme="minorHAnsi" w:cstheme="minorHAnsi"/>
          <w:sz w:val="24"/>
          <w:szCs w:val="24"/>
        </w:rPr>
        <w:t>no</w:t>
      </w:r>
      <w:r>
        <w:rPr>
          <w:rFonts w:asciiTheme="minorHAnsi" w:hAnsiTheme="minorHAnsi" w:cstheme="minorHAnsi"/>
          <w:sz w:val="24"/>
          <w:szCs w:val="24"/>
        </w:rPr>
        <w:t xml:space="preserve"> </w:t>
      </w:r>
      <w:hyperlink r:id="rId19" w:history="1">
        <w:r w:rsidR="00A6179A">
          <w:rPr>
            <w:rStyle w:val="Hiperligao"/>
          </w:rPr>
          <w:t>Despacho n.º 1255-A/2022 de 23 de junho</w:t>
        </w:r>
      </w:hyperlink>
      <w:bookmarkStart w:id="11" w:name="_GoBack"/>
      <w:bookmarkEnd w:id="11"/>
      <w:r w:rsidR="002B1E3D">
        <w:rPr>
          <w:rStyle w:val="Hiperligao"/>
        </w:rPr>
        <w:t>,</w:t>
      </w:r>
      <w:r>
        <w:rPr>
          <w:rFonts w:asciiTheme="minorHAnsi" w:hAnsiTheme="minorHAnsi" w:cstheme="minorHAnsi"/>
          <w:sz w:val="24"/>
          <w:szCs w:val="24"/>
        </w:rPr>
        <w:t xml:space="preserve"> o prazo para apresentação de candidaturas ao Programa, pelos idosos, bem como o número de vagas disponíveis.</w:t>
      </w:r>
    </w:p>
    <w:p w:rsidR="0068294C" w:rsidRDefault="0068294C" w:rsidP="005B1BA1">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 xml:space="preserve">A entidade responsável pelo concurso é a Equipa de Acompanhamento Regional (EAR), </w:t>
      </w:r>
      <w:r w:rsidR="00EF47AC">
        <w:rPr>
          <w:rFonts w:asciiTheme="minorHAnsi" w:hAnsiTheme="minorHAnsi" w:cstheme="minorHAnsi"/>
          <w:sz w:val="24"/>
          <w:szCs w:val="24"/>
        </w:rPr>
        <w:t xml:space="preserve">sem prejuízo da possibilidade de nomeação de dois suplentes, </w:t>
      </w:r>
      <w:r>
        <w:rPr>
          <w:rFonts w:asciiTheme="minorHAnsi" w:hAnsiTheme="minorHAnsi" w:cstheme="minorHAnsi"/>
          <w:sz w:val="24"/>
          <w:szCs w:val="24"/>
        </w:rPr>
        <w:t>coadjuvada pelas Equipas Técnicas Locais (ETL).</w:t>
      </w:r>
    </w:p>
    <w:p w:rsidR="00EF47AC" w:rsidRDefault="00EF47AC" w:rsidP="00EF47AC">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 xml:space="preserve">A Equipa de Acompanhamento Regional é composta pelos membros da </w:t>
      </w:r>
      <w:proofErr w:type="spellStart"/>
      <w:r w:rsidR="00F22C5D">
        <w:rPr>
          <w:rFonts w:asciiTheme="minorHAnsi" w:hAnsiTheme="minorHAnsi" w:cstheme="minorHAnsi"/>
          <w:sz w:val="24"/>
          <w:szCs w:val="24"/>
        </w:rPr>
        <w:t>EMPReSI</w:t>
      </w:r>
      <w:proofErr w:type="spellEnd"/>
      <w:r w:rsidR="00F22C5D">
        <w:rPr>
          <w:rFonts w:asciiTheme="minorHAnsi" w:hAnsiTheme="minorHAnsi" w:cstheme="minorHAnsi"/>
          <w:sz w:val="24"/>
          <w:szCs w:val="24"/>
        </w:rPr>
        <w:t xml:space="preserve"> - </w:t>
      </w:r>
      <w:r>
        <w:rPr>
          <w:rFonts w:asciiTheme="minorHAnsi" w:hAnsiTheme="minorHAnsi" w:cstheme="minorHAnsi"/>
          <w:sz w:val="24"/>
          <w:szCs w:val="24"/>
        </w:rPr>
        <w:t>Estrutura de Missão para a Promoção de Respostas Sociais para Idosos</w:t>
      </w:r>
      <w:r w:rsidR="00F22C5D">
        <w:rPr>
          <w:rFonts w:asciiTheme="minorHAnsi" w:hAnsiTheme="minorHAnsi" w:cstheme="minorHAnsi"/>
          <w:sz w:val="24"/>
          <w:szCs w:val="24"/>
        </w:rPr>
        <w:t>,</w:t>
      </w:r>
      <w:r>
        <w:rPr>
          <w:rFonts w:asciiTheme="minorHAnsi" w:hAnsiTheme="minorHAnsi" w:cstheme="minorHAnsi"/>
          <w:sz w:val="24"/>
          <w:szCs w:val="24"/>
        </w:rPr>
        <w:t xml:space="preserve"> criada pela Resolução do Conselho do Governo Regional dos Açores, n.º 291/2021, de 21 de dezembro.</w:t>
      </w:r>
    </w:p>
    <w:p w:rsidR="003059A5" w:rsidRDefault="003059A5" w:rsidP="005B1BA1">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As candidaturas são objeto de avaliação por Comissões de Análise, que correspondem às Equipas Técnicas Locais</w:t>
      </w:r>
      <w:r w:rsidR="00DF76C5">
        <w:rPr>
          <w:rFonts w:asciiTheme="minorHAnsi" w:hAnsiTheme="minorHAnsi" w:cstheme="minorHAnsi"/>
          <w:sz w:val="24"/>
          <w:szCs w:val="24"/>
        </w:rPr>
        <w:t xml:space="preserve"> (ETL)</w:t>
      </w:r>
      <w:r w:rsidR="009A484D">
        <w:rPr>
          <w:rFonts w:asciiTheme="minorHAnsi" w:hAnsiTheme="minorHAnsi" w:cstheme="minorHAnsi"/>
          <w:sz w:val="24"/>
          <w:szCs w:val="24"/>
        </w:rPr>
        <w:t>, d</w:t>
      </w:r>
      <w:r w:rsidR="008E303D">
        <w:rPr>
          <w:rFonts w:asciiTheme="minorHAnsi" w:hAnsiTheme="minorHAnsi" w:cstheme="minorHAnsi"/>
          <w:sz w:val="24"/>
          <w:szCs w:val="24"/>
        </w:rPr>
        <w:t>as Instituições de Enquadramento, dos</w:t>
      </w:r>
      <w:r w:rsidR="009A484D">
        <w:rPr>
          <w:rFonts w:asciiTheme="minorHAnsi" w:hAnsiTheme="minorHAnsi" w:cstheme="minorHAnsi"/>
          <w:sz w:val="24"/>
          <w:szCs w:val="24"/>
        </w:rPr>
        <w:t xml:space="preserve"> concelhos de Ponta Delgada e da Praia da Vitória, nos termos do artigo 13.º </w:t>
      </w:r>
      <w:r w:rsidR="00AF1F32">
        <w:rPr>
          <w:rFonts w:asciiTheme="minorHAnsi" w:hAnsiTheme="minorHAnsi" w:cstheme="minorHAnsi"/>
          <w:sz w:val="24"/>
          <w:szCs w:val="24"/>
        </w:rPr>
        <w:t xml:space="preserve">do Anexo </w:t>
      </w:r>
      <w:r w:rsidR="009A484D">
        <w:rPr>
          <w:rFonts w:asciiTheme="minorHAnsi" w:hAnsiTheme="minorHAnsi" w:cstheme="minorHAnsi"/>
          <w:sz w:val="24"/>
          <w:szCs w:val="24"/>
        </w:rPr>
        <w:t xml:space="preserve">da Resolução </w:t>
      </w:r>
      <w:r w:rsidR="00DF76C5">
        <w:rPr>
          <w:rFonts w:asciiTheme="minorHAnsi" w:hAnsiTheme="minorHAnsi" w:cstheme="minorHAnsi"/>
          <w:sz w:val="24"/>
          <w:szCs w:val="24"/>
        </w:rPr>
        <w:t>do Conselho do Governo Regional dos Açores, n.º 13/2022, de 21 de fevereiro.</w:t>
      </w:r>
    </w:p>
    <w:p w:rsidR="009643DA" w:rsidRDefault="009643DA" w:rsidP="004E1CF8">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 xml:space="preserve">As ETL são </w:t>
      </w:r>
      <w:r w:rsidR="001F34C0">
        <w:rPr>
          <w:rFonts w:asciiTheme="minorHAnsi" w:hAnsiTheme="minorHAnsi" w:cstheme="minorHAnsi"/>
          <w:sz w:val="24"/>
          <w:szCs w:val="24"/>
        </w:rPr>
        <w:t>constituídas no seio das Instituições de Enquadramento</w:t>
      </w:r>
      <w:r w:rsidR="00C537D3">
        <w:rPr>
          <w:rFonts w:asciiTheme="minorHAnsi" w:hAnsiTheme="minorHAnsi" w:cstheme="minorHAnsi"/>
          <w:sz w:val="24"/>
          <w:szCs w:val="24"/>
        </w:rPr>
        <w:t>,</w:t>
      </w:r>
      <w:r w:rsidR="001F34C0">
        <w:rPr>
          <w:rFonts w:asciiTheme="minorHAnsi" w:hAnsiTheme="minorHAnsi" w:cstheme="minorHAnsi"/>
          <w:sz w:val="24"/>
          <w:szCs w:val="24"/>
        </w:rPr>
        <w:t xml:space="preserve"> definidas pelo membro do Governo Regional competente em matéria de solidariedade social.</w:t>
      </w:r>
    </w:p>
    <w:p w:rsidR="00C537D3" w:rsidRDefault="001F34C0" w:rsidP="00C537D3">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Nos termos do artigo 5.º o Anexo da Resolução do Conselho do Governo Regional dos Açores, n.º 13/2022, de 21 de fevereiro, só podem ser Instituições de Enquadramento</w:t>
      </w:r>
      <w:r w:rsidR="008E303D">
        <w:rPr>
          <w:rFonts w:asciiTheme="minorHAnsi" w:hAnsiTheme="minorHAnsi" w:cstheme="minorHAnsi"/>
          <w:sz w:val="24"/>
          <w:szCs w:val="24"/>
        </w:rPr>
        <w:t>,</w:t>
      </w:r>
      <w:r>
        <w:rPr>
          <w:rFonts w:asciiTheme="minorHAnsi" w:hAnsiTheme="minorHAnsi" w:cstheme="minorHAnsi"/>
          <w:sz w:val="24"/>
          <w:szCs w:val="24"/>
        </w:rPr>
        <w:t xml:space="preserve"> as Instituições Particulares de Solidariedade Social com as quais a Região tenha celebrado </w:t>
      </w:r>
      <w:r w:rsidR="009C4391">
        <w:rPr>
          <w:rFonts w:asciiTheme="minorHAnsi" w:hAnsiTheme="minorHAnsi" w:cstheme="minorHAnsi"/>
          <w:sz w:val="24"/>
          <w:szCs w:val="24"/>
        </w:rPr>
        <w:t xml:space="preserve">contrato de cooperação, ao abrigo do Código da Ação Social dos Açores, considerando-se a preferência pela existência de valência de serviço de apoio ao domicílio, de estrutura residencial para idosos, de outras respostas de cuidados diretos a idosos e de uma equipa técnica diferenciada. Neste contexto e atendendo aos concelhos de implementação do Programa, </w:t>
      </w:r>
      <w:r w:rsidR="00C537D3">
        <w:rPr>
          <w:rFonts w:asciiTheme="minorHAnsi" w:hAnsiTheme="minorHAnsi" w:cstheme="minorHAnsi"/>
          <w:sz w:val="24"/>
          <w:szCs w:val="24"/>
        </w:rPr>
        <w:t>as Instituições de Enquadramento integradas no Programa, no âmbito deste Aviso, são:</w:t>
      </w:r>
    </w:p>
    <w:p w:rsidR="00C537D3" w:rsidRPr="00C537D3" w:rsidRDefault="00C537D3" w:rsidP="00C537D3">
      <w:pPr>
        <w:pStyle w:val="Corpodetexto"/>
        <w:numPr>
          <w:ilvl w:val="0"/>
          <w:numId w:val="33"/>
        </w:numPr>
        <w:spacing w:before="199" w:line="360" w:lineRule="auto"/>
        <w:ind w:right="731"/>
        <w:jc w:val="both"/>
        <w:rPr>
          <w:rFonts w:asciiTheme="minorHAnsi" w:hAnsiTheme="minorHAnsi" w:cstheme="minorHAnsi"/>
          <w:sz w:val="24"/>
          <w:szCs w:val="24"/>
        </w:rPr>
      </w:pPr>
      <w:r>
        <w:rPr>
          <w:rFonts w:asciiTheme="minorHAnsi" w:hAnsiTheme="minorHAnsi" w:cstheme="minorHAnsi"/>
          <w:sz w:val="24"/>
          <w:szCs w:val="24"/>
        </w:rPr>
        <w:t xml:space="preserve">No concelho de Ponta Delgada - </w:t>
      </w:r>
      <w:r w:rsidRPr="00C537D3">
        <w:rPr>
          <w:rFonts w:asciiTheme="minorHAnsi" w:hAnsiTheme="minorHAnsi" w:cstheme="minorHAnsi"/>
          <w:sz w:val="24"/>
          <w:szCs w:val="24"/>
        </w:rPr>
        <w:t>Lar Luís Soares de Sousa</w:t>
      </w:r>
      <w:r>
        <w:rPr>
          <w:rFonts w:asciiTheme="minorHAnsi" w:hAnsiTheme="minorHAnsi" w:cstheme="minorHAnsi"/>
          <w:sz w:val="24"/>
          <w:szCs w:val="24"/>
        </w:rPr>
        <w:t>.</w:t>
      </w:r>
    </w:p>
    <w:p w:rsidR="00C537D3" w:rsidRDefault="00C537D3" w:rsidP="00C537D3">
      <w:pPr>
        <w:pStyle w:val="Corpodetexto"/>
        <w:numPr>
          <w:ilvl w:val="0"/>
          <w:numId w:val="38"/>
        </w:numPr>
        <w:spacing w:before="199" w:line="360" w:lineRule="auto"/>
        <w:ind w:right="731"/>
        <w:jc w:val="both"/>
        <w:rPr>
          <w:rFonts w:asciiTheme="minorHAnsi" w:hAnsiTheme="minorHAnsi" w:cstheme="minorHAnsi"/>
          <w:sz w:val="24"/>
          <w:szCs w:val="24"/>
        </w:rPr>
      </w:pPr>
      <w:r>
        <w:rPr>
          <w:rFonts w:asciiTheme="minorHAnsi" w:hAnsiTheme="minorHAnsi" w:cstheme="minorHAnsi"/>
          <w:sz w:val="24"/>
          <w:szCs w:val="24"/>
        </w:rPr>
        <w:t>No concelho da Praia da Vitória – Lar D. Pedro V.</w:t>
      </w:r>
    </w:p>
    <w:p w:rsidR="004E1CF8" w:rsidRDefault="00DF76C5" w:rsidP="004E1CF8">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lastRenderedPageBreak/>
        <w:t xml:space="preserve">As propostas de admissão e exclusão de candidaturas, bem como as propostas de avaliação e ordenação das mesmas, </w:t>
      </w:r>
      <w:r w:rsidR="004E1CF8">
        <w:rPr>
          <w:rFonts w:asciiTheme="minorHAnsi" w:hAnsiTheme="minorHAnsi" w:cstheme="minorHAnsi"/>
          <w:sz w:val="24"/>
          <w:szCs w:val="24"/>
        </w:rPr>
        <w:t>os Planos de Individuais de Cuidados</w:t>
      </w:r>
      <w:r w:rsidR="00AE5EEA">
        <w:rPr>
          <w:rFonts w:asciiTheme="minorHAnsi" w:hAnsiTheme="minorHAnsi" w:cstheme="minorHAnsi"/>
          <w:sz w:val="24"/>
          <w:szCs w:val="24"/>
        </w:rPr>
        <w:t xml:space="preserve"> (PIC)</w:t>
      </w:r>
      <w:r w:rsidR="004E1CF8">
        <w:rPr>
          <w:rFonts w:asciiTheme="minorHAnsi" w:hAnsiTheme="minorHAnsi" w:cstheme="minorHAnsi"/>
          <w:sz w:val="24"/>
          <w:szCs w:val="24"/>
        </w:rPr>
        <w:t xml:space="preserve"> e os valores correspondentes, do apoio a atribuir, </w:t>
      </w:r>
      <w:r>
        <w:rPr>
          <w:rFonts w:asciiTheme="minorHAnsi" w:hAnsiTheme="minorHAnsi" w:cstheme="minorHAnsi"/>
          <w:sz w:val="24"/>
          <w:szCs w:val="24"/>
        </w:rPr>
        <w:t xml:space="preserve">resultantes da intervenção das ETL, </w:t>
      </w:r>
      <w:r w:rsidR="00A704E2">
        <w:rPr>
          <w:rFonts w:asciiTheme="minorHAnsi" w:hAnsiTheme="minorHAnsi" w:cstheme="minorHAnsi"/>
          <w:sz w:val="24"/>
          <w:szCs w:val="24"/>
        </w:rPr>
        <w:t>são revist</w:t>
      </w:r>
      <w:r w:rsidR="008E303D">
        <w:rPr>
          <w:rFonts w:asciiTheme="minorHAnsi" w:hAnsiTheme="minorHAnsi" w:cstheme="minorHAnsi"/>
          <w:sz w:val="24"/>
          <w:szCs w:val="24"/>
        </w:rPr>
        <w:t>o</w:t>
      </w:r>
      <w:r w:rsidR="00A704E2">
        <w:rPr>
          <w:rFonts w:asciiTheme="minorHAnsi" w:hAnsiTheme="minorHAnsi" w:cstheme="minorHAnsi"/>
          <w:sz w:val="24"/>
          <w:szCs w:val="24"/>
        </w:rPr>
        <w:t>s e validad</w:t>
      </w:r>
      <w:r w:rsidR="008E303D">
        <w:rPr>
          <w:rFonts w:asciiTheme="minorHAnsi" w:hAnsiTheme="minorHAnsi" w:cstheme="minorHAnsi"/>
          <w:sz w:val="24"/>
          <w:szCs w:val="24"/>
        </w:rPr>
        <w:t>o</w:t>
      </w:r>
      <w:r w:rsidR="00A704E2">
        <w:rPr>
          <w:rFonts w:asciiTheme="minorHAnsi" w:hAnsiTheme="minorHAnsi" w:cstheme="minorHAnsi"/>
          <w:sz w:val="24"/>
          <w:szCs w:val="24"/>
        </w:rPr>
        <w:t xml:space="preserve">s pela Equipa </w:t>
      </w:r>
      <w:r w:rsidR="00FB0C3D">
        <w:rPr>
          <w:rFonts w:asciiTheme="minorHAnsi" w:hAnsiTheme="minorHAnsi" w:cstheme="minorHAnsi"/>
          <w:sz w:val="24"/>
          <w:szCs w:val="24"/>
        </w:rPr>
        <w:t xml:space="preserve">de Acompanhamento </w:t>
      </w:r>
      <w:r w:rsidR="00184EE0">
        <w:rPr>
          <w:rFonts w:asciiTheme="minorHAnsi" w:hAnsiTheme="minorHAnsi" w:cstheme="minorHAnsi"/>
          <w:sz w:val="24"/>
          <w:szCs w:val="24"/>
        </w:rPr>
        <w:t xml:space="preserve">Regional (EAR), nos termos dos artigos 13.º e 19.º </w:t>
      </w:r>
      <w:r w:rsidR="00AF1F32">
        <w:rPr>
          <w:rFonts w:asciiTheme="minorHAnsi" w:hAnsiTheme="minorHAnsi" w:cstheme="minorHAnsi"/>
          <w:sz w:val="24"/>
          <w:szCs w:val="24"/>
        </w:rPr>
        <w:t xml:space="preserve">do Anexo </w:t>
      </w:r>
      <w:r w:rsidR="00184EE0">
        <w:rPr>
          <w:rFonts w:asciiTheme="minorHAnsi" w:hAnsiTheme="minorHAnsi" w:cstheme="minorHAnsi"/>
          <w:sz w:val="24"/>
          <w:szCs w:val="24"/>
        </w:rPr>
        <w:t>da Resolução do Conselho do Governo Regional dos Açores, n.º 13/2022, de 21 de fevereiro</w:t>
      </w:r>
      <w:r w:rsidR="004E1CF8">
        <w:rPr>
          <w:rFonts w:asciiTheme="minorHAnsi" w:hAnsiTheme="minorHAnsi" w:cstheme="minorHAnsi"/>
          <w:sz w:val="24"/>
          <w:szCs w:val="24"/>
        </w:rPr>
        <w:t xml:space="preserve"> e da Portaria </w:t>
      </w:r>
      <w:r w:rsidR="00232B42">
        <w:rPr>
          <w:rFonts w:asciiTheme="minorHAnsi" w:hAnsiTheme="minorHAnsi" w:cstheme="minorHAnsi"/>
          <w:sz w:val="24"/>
          <w:szCs w:val="24"/>
        </w:rPr>
        <w:t>n.º 42/2022, de 14 de junho,</w:t>
      </w:r>
      <w:r w:rsidR="00A1472E">
        <w:rPr>
          <w:rFonts w:asciiTheme="minorHAnsi" w:hAnsiTheme="minorHAnsi" w:cstheme="minorHAnsi"/>
          <w:sz w:val="24"/>
          <w:szCs w:val="24"/>
        </w:rPr>
        <w:t xml:space="preserve"> da Vice Presidência do Governo Regional dos Açores.</w:t>
      </w:r>
    </w:p>
    <w:p w:rsidR="004E1CF8" w:rsidRDefault="00184EE0" w:rsidP="00AE5EEA">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Os projetos de decisão apresentados pela EAR, são submetidos para aprovação pelo membro do Governo Regional competente em matéria de solidariedade social</w:t>
      </w:r>
      <w:r w:rsidR="004E1CF8">
        <w:rPr>
          <w:rFonts w:asciiTheme="minorHAnsi" w:hAnsiTheme="minorHAnsi" w:cstheme="minorHAnsi"/>
          <w:sz w:val="24"/>
          <w:szCs w:val="24"/>
        </w:rPr>
        <w:t>.</w:t>
      </w:r>
    </w:p>
    <w:p w:rsidR="000B12FF" w:rsidRDefault="000B12FF" w:rsidP="0068294C">
      <w:pPr>
        <w:pStyle w:val="Corpodetexto"/>
        <w:spacing w:line="360" w:lineRule="auto"/>
        <w:ind w:left="102" w:right="731"/>
        <w:jc w:val="both"/>
        <w:rPr>
          <w:rFonts w:asciiTheme="minorHAnsi" w:hAnsiTheme="minorHAnsi" w:cstheme="minorHAnsi"/>
        </w:rPr>
      </w:pPr>
    </w:p>
    <w:p w:rsidR="003B432C" w:rsidRPr="00050003" w:rsidRDefault="003B432C" w:rsidP="0068294C">
      <w:pPr>
        <w:pStyle w:val="Corpodetexto"/>
        <w:spacing w:line="360" w:lineRule="auto"/>
        <w:ind w:left="102" w:right="731"/>
        <w:jc w:val="both"/>
        <w:rPr>
          <w:rFonts w:asciiTheme="minorHAnsi" w:hAnsiTheme="minorHAnsi" w:cstheme="minorHAnsi"/>
        </w:rPr>
      </w:pPr>
    </w:p>
    <w:p w:rsidR="00681E21" w:rsidRPr="00050003" w:rsidRDefault="00646BD5" w:rsidP="0053723C">
      <w:pPr>
        <w:pStyle w:val="Cabealho2"/>
        <w:tabs>
          <w:tab w:val="left" w:pos="408"/>
        </w:tabs>
        <w:rPr>
          <w:rFonts w:asciiTheme="minorHAnsi" w:hAnsiTheme="minorHAnsi" w:cstheme="minorHAnsi"/>
        </w:rPr>
      </w:pPr>
      <w:bookmarkStart w:id="12" w:name="_Toc105059598"/>
      <w:r>
        <w:rPr>
          <w:rFonts w:asciiTheme="minorHAnsi" w:hAnsiTheme="minorHAnsi" w:cstheme="minorHAnsi"/>
        </w:rPr>
        <w:t>9</w:t>
      </w:r>
      <w:r w:rsidR="00681E21" w:rsidRPr="00050003">
        <w:rPr>
          <w:rFonts w:asciiTheme="minorHAnsi" w:hAnsiTheme="minorHAnsi" w:cstheme="minorHAnsi"/>
        </w:rPr>
        <w:t>. Prazo para apresentação de candidaturas, modo de submissão e a calendarização do processo de análise e decisão</w:t>
      </w:r>
      <w:bookmarkEnd w:id="12"/>
    </w:p>
    <w:p w:rsidR="00D65252" w:rsidRPr="00050003" w:rsidRDefault="00D65252" w:rsidP="00D65252">
      <w:pPr>
        <w:pStyle w:val="Cabealho2"/>
        <w:tabs>
          <w:tab w:val="left" w:pos="408"/>
        </w:tabs>
        <w:ind w:left="0" w:firstLine="0"/>
        <w:jc w:val="both"/>
        <w:rPr>
          <w:rFonts w:asciiTheme="minorHAnsi" w:hAnsiTheme="minorHAnsi" w:cstheme="minorHAnsi"/>
        </w:rPr>
      </w:pPr>
    </w:p>
    <w:p w:rsidR="00B82F41" w:rsidRDefault="00BC644C" w:rsidP="00BC644C">
      <w:pPr>
        <w:pStyle w:val="Corpodetexto"/>
        <w:spacing w:before="199" w:line="360" w:lineRule="auto"/>
        <w:ind w:left="100" w:right="731"/>
        <w:jc w:val="both"/>
        <w:rPr>
          <w:rFonts w:asciiTheme="minorHAnsi" w:hAnsiTheme="minorHAnsi" w:cstheme="minorHAnsi"/>
          <w:sz w:val="24"/>
          <w:szCs w:val="24"/>
        </w:rPr>
      </w:pPr>
      <w:bookmarkStart w:id="13" w:name="_Toc86424044"/>
      <w:bookmarkStart w:id="14" w:name="_Toc86424396"/>
      <w:r>
        <w:rPr>
          <w:rFonts w:asciiTheme="minorHAnsi" w:hAnsiTheme="minorHAnsi" w:cstheme="minorHAnsi"/>
          <w:sz w:val="24"/>
          <w:szCs w:val="24"/>
        </w:rPr>
        <w:t>Em 2022, as</w:t>
      </w:r>
      <w:r w:rsidR="009B4B28">
        <w:rPr>
          <w:rFonts w:asciiTheme="minorHAnsi" w:hAnsiTheme="minorHAnsi" w:cstheme="minorHAnsi"/>
          <w:sz w:val="24"/>
          <w:szCs w:val="24"/>
        </w:rPr>
        <w:t xml:space="preserve"> candidatura</w:t>
      </w:r>
      <w:r>
        <w:rPr>
          <w:rFonts w:asciiTheme="minorHAnsi" w:hAnsiTheme="minorHAnsi" w:cstheme="minorHAnsi"/>
          <w:sz w:val="24"/>
          <w:szCs w:val="24"/>
        </w:rPr>
        <w:t>s</w:t>
      </w:r>
      <w:r w:rsidR="009B4B28">
        <w:rPr>
          <w:rFonts w:asciiTheme="minorHAnsi" w:hAnsiTheme="minorHAnsi" w:cstheme="minorHAnsi"/>
          <w:sz w:val="24"/>
          <w:szCs w:val="24"/>
        </w:rPr>
        <w:t xml:space="preserve"> </w:t>
      </w:r>
      <w:r>
        <w:rPr>
          <w:rFonts w:asciiTheme="minorHAnsi" w:hAnsiTheme="minorHAnsi" w:cstheme="minorHAnsi"/>
          <w:sz w:val="24"/>
          <w:szCs w:val="24"/>
        </w:rPr>
        <w:t xml:space="preserve">mencionadas no artigo anterior, deverão ser efetuadas </w:t>
      </w:r>
      <w:r w:rsidR="00CD04B2">
        <w:rPr>
          <w:rFonts w:asciiTheme="minorHAnsi" w:hAnsiTheme="minorHAnsi" w:cstheme="minorHAnsi"/>
          <w:sz w:val="24"/>
          <w:szCs w:val="24"/>
        </w:rPr>
        <w:t xml:space="preserve">com o preenchimento do </w:t>
      </w:r>
      <w:r w:rsidR="000E3326">
        <w:rPr>
          <w:rFonts w:asciiTheme="minorHAnsi" w:hAnsiTheme="minorHAnsi" w:cstheme="minorHAnsi"/>
          <w:sz w:val="24"/>
          <w:szCs w:val="24"/>
        </w:rPr>
        <w:t>M</w:t>
      </w:r>
      <w:r w:rsidR="00CD04B2">
        <w:rPr>
          <w:rFonts w:asciiTheme="minorHAnsi" w:hAnsiTheme="minorHAnsi" w:cstheme="minorHAnsi"/>
          <w:sz w:val="24"/>
          <w:szCs w:val="24"/>
        </w:rPr>
        <w:t xml:space="preserve">odelo de </w:t>
      </w:r>
      <w:r w:rsidR="000E3326">
        <w:rPr>
          <w:rFonts w:asciiTheme="minorHAnsi" w:hAnsiTheme="minorHAnsi" w:cstheme="minorHAnsi"/>
          <w:sz w:val="24"/>
          <w:szCs w:val="24"/>
        </w:rPr>
        <w:t>C</w:t>
      </w:r>
      <w:r w:rsidR="00CD04B2">
        <w:rPr>
          <w:rFonts w:asciiTheme="minorHAnsi" w:hAnsiTheme="minorHAnsi" w:cstheme="minorHAnsi"/>
          <w:sz w:val="24"/>
          <w:szCs w:val="24"/>
        </w:rPr>
        <w:t xml:space="preserve">andidatura, </w:t>
      </w:r>
      <w:r w:rsidR="002B1E3D">
        <w:rPr>
          <w:rFonts w:asciiTheme="minorHAnsi" w:hAnsiTheme="minorHAnsi" w:cstheme="minorHAnsi"/>
          <w:sz w:val="24"/>
          <w:szCs w:val="24"/>
        </w:rPr>
        <w:t xml:space="preserve">em anexo, </w:t>
      </w:r>
      <w:r w:rsidR="00CD04B2">
        <w:rPr>
          <w:rFonts w:asciiTheme="minorHAnsi" w:hAnsiTheme="minorHAnsi" w:cstheme="minorHAnsi"/>
          <w:sz w:val="24"/>
          <w:szCs w:val="24"/>
        </w:rPr>
        <w:t xml:space="preserve">aprovado </w:t>
      </w:r>
      <w:r w:rsidR="00A6179A">
        <w:rPr>
          <w:rFonts w:asciiTheme="minorHAnsi" w:hAnsiTheme="minorHAnsi" w:cstheme="minorHAnsi"/>
          <w:sz w:val="24"/>
          <w:szCs w:val="24"/>
        </w:rPr>
        <w:t>pelo Despacho n.º 1255-A/2022 de 23 de junho de 2022</w:t>
      </w:r>
      <w:r w:rsidR="0033201F">
        <w:rPr>
          <w:rFonts w:asciiTheme="minorHAnsi" w:hAnsiTheme="minorHAnsi" w:cstheme="minorHAnsi"/>
          <w:sz w:val="24"/>
          <w:szCs w:val="24"/>
        </w:rPr>
        <w:t>,</w:t>
      </w:r>
      <w:r w:rsidR="00CD04B2">
        <w:rPr>
          <w:rFonts w:asciiTheme="minorHAnsi" w:hAnsiTheme="minorHAnsi" w:cstheme="minorHAnsi"/>
          <w:sz w:val="24"/>
          <w:szCs w:val="24"/>
        </w:rPr>
        <w:t xml:space="preserve"> apresentado pelo idoso</w:t>
      </w:r>
      <w:r w:rsidR="000E3326">
        <w:rPr>
          <w:rFonts w:asciiTheme="minorHAnsi" w:hAnsiTheme="minorHAnsi" w:cstheme="minorHAnsi"/>
          <w:sz w:val="24"/>
          <w:szCs w:val="24"/>
        </w:rPr>
        <w:t>,</w:t>
      </w:r>
      <w:r w:rsidR="00CD04B2">
        <w:rPr>
          <w:rFonts w:asciiTheme="minorHAnsi" w:hAnsiTheme="minorHAnsi" w:cstheme="minorHAnsi"/>
          <w:sz w:val="24"/>
          <w:szCs w:val="24"/>
        </w:rPr>
        <w:t xml:space="preserve"> ou pelo seu representante legal, </w:t>
      </w:r>
      <w:r w:rsidR="00202899">
        <w:rPr>
          <w:rFonts w:asciiTheme="minorHAnsi" w:hAnsiTheme="minorHAnsi" w:cstheme="minorHAnsi"/>
          <w:sz w:val="24"/>
          <w:szCs w:val="24"/>
        </w:rPr>
        <w:t xml:space="preserve">eletronicamente, </w:t>
      </w:r>
      <w:r w:rsidR="00746055">
        <w:rPr>
          <w:rFonts w:asciiTheme="minorHAnsi" w:hAnsiTheme="minorHAnsi" w:cstheme="minorHAnsi"/>
          <w:sz w:val="24"/>
          <w:szCs w:val="24"/>
        </w:rPr>
        <w:t>através</w:t>
      </w:r>
      <w:r w:rsidR="00CD04B2">
        <w:rPr>
          <w:rFonts w:asciiTheme="minorHAnsi" w:hAnsiTheme="minorHAnsi" w:cstheme="minorHAnsi"/>
          <w:sz w:val="24"/>
          <w:szCs w:val="24"/>
        </w:rPr>
        <w:t xml:space="preserve"> do endereço </w:t>
      </w:r>
      <w:r w:rsidR="00BC5478">
        <w:rPr>
          <w:rFonts w:asciiTheme="minorHAnsi" w:hAnsiTheme="minorHAnsi" w:cstheme="minorHAnsi"/>
          <w:sz w:val="24"/>
          <w:szCs w:val="24"/>
        </w:rPr>
        <w:t>de correio eletrónico</w:t>
      </w:r>
      <w:r w:rsidR="00CD04B2">
        <w:rPr>
          <w:rFonts w:asciiTheme="minorHAnsi" w:hAnsiTheme="minorHAnsi" w:cstheme="minorHAnsi"/>
          <w:sz w:val="24"/>
          <w:szCs w:val="24"/>
        </w:rPr>
        <w:t xml:space="preserve"> especificamente criado para o efeito, associado à Equipa de Acompanhamento </w:t>
      </w:r>
      <w:r w:rsidR="003B432C">
        <w:rPr>
          <w:rFonts w:asciiTheme="minorHAnsi" w:hAnsiTheme="minorHAnsi" w:cstheme="minorHAnsi"/>
          <w:sz w:val="24"/>
          <w:szCs w:val="24"/>
        </w:rPr>
        <w:t>Regional</w:t>
      </w:r>
      <w:r w:rsidR="0033201F">
        <w:rPr>
          <w:rFonts w:asciiTheme="minorHAnsi" w:hAnsiTheme="minorHAnsi" w:cstheme="minorHAnsi"/>
          <w:sz w:val="24"/>
          <w:szCs w:val="24"/>
        </w:rPr>
        <w:t>,</w:t>
      </w:r>
      <w:r w:rsidR="003B432C">
        <w:rPr>
          <w:rFonts w:asciiTheme="minorHAnsi" w:hAnsiTheme="minorHAnsi" w:cstheme="minorHAnsi"/>
          <w:sz w:val="24"/>
          <w:szCs w:val="24"/>
        </w:rPr>
        <w:t xml:space="preserve"> </w:t>
      </w:r>
      <w:r w:rsidR="00CD04B2">
        <w:rPr>
          <w:rFonts w:asciiTheme="minorHAnsi" w:hAnsiTheme="minorHAnsi" w:cstheme="minorHAnsi"/>
          <w:sz w:val="24"/>
          <w:szCs w:val="24"/>
        </w:rPr>
        <w:t xml:space="preserve">ou diretamente </w:t>
      </w:r>
      <w:r>
        <w:rPr>
          <w:rFonts w:asciiTheme="minorHAnsi" w:hAnsiTheme="minorHAnsi" w:cstheme="minorHAnsi"/>
          <w:sz w:val="24"/>
          <w:szCs w:val="24"/>
        </w:rPr>
        <w:t xml:space="preserve">junto das Instituições de Enquadramento (IE), nos termos do artigo 6.º </w:t>
      </w:r>
      <w:r w:rsidR="00232B42">
        <w:rPr>
          <w:rFonts w:asciiTheme="minorHAnsi" w:hAnsiTheme="minorHAnsi" w:cstheme="minorHAnsi"/>
          <w:sz w:val="24"/>
          <w:szCs w:val="24"/>
        </w:rPr>
        <w:t xml:space="preserve">do Anexo à </w:t>
      </w:r>
      <w:r>
        <w:rPr>
          <w:rFonts w:asciiTheme="minorHAnsi" w:hAnsiTheme="minorHAnsi" w:cstheme="minorHAnsi"/>
          <w:sz w:val="24"/>
          <w:szCs w:val="24"/>
        </w:rPr>
        <w:t xml:space="preserve">Portaria </w:t>
      </w:r>
      <w:r w:rsidR="00232B42">
        <w:rPr>
          <w:rFonts w:asciiTheme="minorHAnsi" w:hAnsiTheme="minorHAnsi" w:cstheme="minorHAnsi"/>
          <w:sz w:val="24"/>
          <w:szCs w:val="24"/>
        </w:rPr>
        <w:t>n.º 42</w:t>
      </w:r>
      <w:r>
        <w:rPr>
          <w:rFonts w:asciiTheme="minorHAnsi" w:hAnsiTheme="minorHAnsi" w:cstheme="minorHAnsi"/>
          <w:sz w:val="24"/>
          <w:szCs w:val="24"/>
        </w:rPr>
        <w:t xml:space="preserve">/2022, </w:t>
      </w:r>
      <w:r w:rsidR="00232B42">
        <w:rPr>
          <w:rFonts w:asciiTheme="minorHAnsi" w:hAnsiTheme="minorHAnsi" w:cstheme="minorHAnsi"/>
          <w:sz w:val="24"/>
          <w:szCs w:val="24"/>
        </w:rPr>
        <w:t xml:space="preserve">de 14 de junho, </w:t>
      </w:r>
      <w:r>
        <w:rPr>
          <w:rFonts w:asciiTheme="minorHAnsi" w:hAnsiTheme="minorHAnsi" w:cstheme="minorHAnsi"/>
          <w:sz w:val="24"/>
          <w:szCs w:val="24"/>
        </w:rPr>
        <w:t>da Vice-Presidência do Governo Regional dos Açores</w:t>
      </w:r>
      <w:r w:rsidR="00B82F41">
        <w:rPr>
          <w:rFonts w:asciiTheme="minorHAnsi" w:hAnsiTheme="minorHAnsi" w:cstheme="minorHAnsi"/>
          <w:sz w:val="24"/>
          <w:szCs w:val="24"/>
        </w:rPr>
        <w:t>.</w:t>
      </w:r>
    </w:p>
    <w:p w:rsidR="00C02E8A" w:rsidRDefault="00BC5478" w:rsidP="00C02E8A">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 xml:space="preserve">O endereço de correio eletrónico </w:t>
      </w:r>
      <w:r w:rsidR="000D5A12">
        <w:rPr>
          <w:rFonts w:asciiTheme="minorHAnsi" w:hAnsiTheme="minorHAnsi" w:cstheme="minorHAnsi"/>
          <w:sz w:val="24"/>
          <w:szCs w:val="24"/>
        </w:rPr>
        <w:t xml:space="preserve">para candidatura </w:t>
      </w:r>
      <w:r w:rsidR="00B82F41">
        <w:rPr>
          <w:rFonts w:asciiTheme="minorHAnsi" w:hAnsiTheme="minorHAnsi" w:cstheme="minorHAnsi"/>
          <w:sz w:val="24"/>
          <w:szCs w:val="24"/>
        </w:rPr>
        <w:t>é</w:t>
      </w:r>
      <w:r>
        <w:rPr>
          <w:rFonts w:asciiTheme="minorHAnsi" w:hAnsiTheme="minorHAnsi" w:cstheme="minorHAnsi"/>
          <w:sz w:val="24"/>
          <w:szCs w:val="24"/>
        </w:rPr>
        <w:t>:</w:t>
      </w:r>
      <w:r w:rsidR="00C02E8A">
        <w:rPr>
          <w:rFonts w:asciiTheme="minorHAnsi" w:hAnsiTheme="minorHAnsi" w:cstheme="minorHAnsi"/>
          <w:sz w:val="24"/>
          <w:szCs w:val="24"/>
        </w:rPr>
        <w:t xml:space="preserve"> </w:t>
      </w:r>
    </w:p>
    <w:p w:rsidR="00BC5478" w:rsidRPr="00515A8C" w:rsidRDefault="00C02E8A" w:rsidP="00515A8C">
      <w:pPr>
        <w:pStyle w:val="Corpodetexto"/>
        <w:numPr>
          <w:ilvl w:val="0"/>
          <w:numId w:val="35"/>
        </w:numPr>
        <w:spacing w:before="199" w:line="360" w:lineRule="auto"/>
        <w:ind w:right="731"/>
        <w:jc w:val="both"/>
        <w:rPr>
          <w:rFonts w:asciiTheme="minorHAnsi" w:hAnsiTheme="minorHAnsi" w:cstheme="minorHAnsi"/>
          <w:sz w:val="24"/>
          <w:szCs w:val="24"/>
        </w:rPr>
      </w:pPr>
      <w:r w:rsidRPr="00515A8C">
        <w:rPr>
          <w:rFonts w:asciiTheme="minorHAnsi" w:hAnsiTheme="minorHAnsi" w:cstheme="minorHAnsi"/>
          <w:sz w:val="24"/>
          <w:szCs w:val="24"/>
        </w:rPr>
        <w:t>novosidosos.candidaturas@azores.gov.pt</w:t>
      </w:r>
    </w:p>
    <w:p w:rsidR="00BC5478" w:rsidRDefault="000D5A12" w:rsidP="00BC644C">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As Instituições de Enquadramento integradas no Programa, são:</w:t>
      </w:r>
    </w:p>
    <w:p w:rsidR="000D5A12" w:rsidRDefault="000D5A12" w:rsidP="000D5A12">
      <w:pPr>
        <w:pStyle w:val="Corpodetexto"/>
        <w:numPr>
          <w:ilvl w:val="0"/>
          <w:numId w:val="33"/>
        </w:numPr>
        <w:spacing w:before="199" w:line="360" w:lineRule="auto"/>
        <w:ind w:right="731"/>
        <w:jc w:val="both"/>
        <w:rPr>
          <w:rFonts w:asciiTheme="minorHAnsi" w:hAnsiTheme="minorHAnsi" w:cstheme="minorHAnsi"/>
          <w:sz w:val="24"/>
          <w:szCs w:val="24"/>
        </w:rPr>
      </w:pPr>
      <w:r>
        <w:rPr>
          <w:rFonts w:asciiTheme="minorHAnsi" w:hAnsiTheme="minorHAnsi" w:cstheme="minorHAnsi"/>
          <w:sz w:val="24"/>
          <w:szCs w:val="24"/>
        </w:rPr>
        <w:t>No concelho de Ponta Delgada</w:t>
      </w:r>
    </w:p>
    <w:p w:rsidR="000D5A12" w:rsidRDefault="000D5A12" w:rsidP="000D5A12">
      <w:pPr>
        <w:pStyle w:val="Corpodetexto"/>
        <w:spacing w:line="360" w:lineRule="auto"/>
        <w:ind w:left="822" w:right="731"/>
        <w:jc w:val="both"/>
        <w:rPr>
          <w:rFonts w:asciiTheme="minorHAnsi" w:hAnsiTheme="minorHAnsi" w:cstheme="minorHAnsi"/>
          <w:sz w:val="24"/>
          <w:szCs w:val="24"/>
        </w:rPr>
      </w:pPr>
      <w:r>
        <w:rPr>
          <w:rFonts w:asciiTheme="minorHAnsi" w:hAnsiTheme="minorHAnsi" w:cstheme="minorHAnsi"/>
          <w:sz w:val="24"/>
          <w:szCs w:val="24"/>
        </w:rPr>
        <w:t>Lar Luís Soares de Sousa</w:t>
      </w:r>
    </w:p>
    <w:p w:rsidR="000D5A12" w:rsidRDefault="00A6265C" w:rsidP="000D5A12">
      <w:pPr>
        <w:pStyle w:val="Corpodetexto"/>
        <w:spacing w:line="360" w:lineRule="auto"/>
        <w:ind w:left="822" w:right="731"/>
        <w:jc w:val="both"/>
        <w:rPr>
          <w:rFonts w:asciiTheme="minorHAnsi" w:hAnsiTheme="minorHAnsi" w:cstheme="minorHAnsi"/>
          <w:sz w:val="24"/>
          <w:szCs w:val="24"/>
        </w:rPr>
      </w:pPr>
      <w:r>
        <w:rPr>
          <w:rFonts w:asciiTheme="minorHAnsi" w:hAnsiTheme="minorHAnsi" w:cstheme="minorHAnsi"/>
          <w:sz w:val="24"/>
          <w:szCs w:val="24"/>
        </w:rPr>
        <w:t>Rua Lu</w:t>
      </w:r>
      <w:r w:rsidR="0033201F">
        <w:rPr>
          <w:rFonts w:asciiTheme="minorHAnsi" w:hAnsiTheme="minorHAnsi" w:cstheme="minorHAnsi"/>
          <w:sz w:val="24"/>
          <w:szCs w:val="24"/>
        </w:rPr>
        <w:t>í</w:t>
      </w:r>
      <w:r>
        <w:rPr>
          <w:rFonts w:asciiTheme="minorHAnsi" w:hAnsiTheme="minorHAnsi" w:cstheme="minorHAnsi"/>
          <w:sz w:val="24"/>
          <w:szCs w:val="24"/>
        </w:rPr>
        <w:t>s Soares de Sousa, 66-70</w:t>
      </w:r>
    </w:p>
    <w:p w:rsidR="00A6265C" w:rsidRDefault="00A6265C" w:rsidP="000D5A12">
      <w:pPr>
        <w:pStyle w:val="Corpodetexto"/>
        <w:spacing w:line="360" w:lineRule="auto"/>
        <w:ind w:left="822" w:right="731"/>
        <w:jc w:val="both"/>
        <w:rPr>
          <w:rFonts w:asciiTheme="minorHAnsi" w:hAnsiTheme="minorHAnsi" w:cstheme="minorHAnsi"/>
          <w:sz w:val="24"/>
          <w:szCs w:val="24"/>
        </w:rPr>
      </w:pPr>
      <w:r>
        <w:rPr>
          <w:rFonts w:asciiTheme="minorHAnsi" w:hAnsiTheme="minorHAnsi" w:cstheme="minorHAnsi"/>
          <w:sz w:val="24"/>
          <w:szCs w:val="24"/>
        </w:rPr>
        <w:t>9500-217 São José</w:t>
      </w:r>
    </w:p>
    <w:p w:rsidR="00A6265C" w:rsidRDefault="00A6265C" w:rsidP="000D5A12">
      <w:pPr>
        <w:pStyle w:val="Corpodetexto"/>
        <w:spacing w:line="360" w:lineRule="auto"/>
        <w:ind w:left="822" w:right="731"/>
        <w:jc w:val="both"/>
        <w:rPr>
          <w:rFonts w:asciiTheme="minorHAnsi" w:hAnsiTheme="minorHAnsi" w:cstheme="minorHAnsi"/>
          <w:sz w:val="24"/>
          <w:szCs w:val="24"/>
        </w:rPr>
      </w:pPr>
      <w:r>
        <w:rPr>
          <w:rFonts w:asciiTheme="minorHAnsi" w:hAnsiTheme="minorHAnsi" w:cstheme="minorHAnsi"/>
          <w:sz w:val="24"/>
          <w:szCs w:val="24"/>
        </w:rPr>
        <w:lastRenderedPageBreak/>
        <w:t>Ponta Delgada</w:t>
      </w:r>
    </w:p>
    <w:p w:rsidR="00A6265C" w:rsidRDefault="00A6265C" w:rsidP="000D5A12">
      <w:pPr>
        <w:pStyle w:val="Corpodetexto"/>
        <w:spacing w:line="360" w:lineRule="auto"/>
        <w:ind w:left="822" w:right="731"/>
        <w:jc w:val="both"/>
        <w:rPr>
          <w:rFonts w:asciiTheme="minorHAnsi" w:hAnsiTheme="minorHAnsi" w:cstheme="minorHAnsi"/>
          <w:sz w:val="24"/>
          <w:szCs w:val="24"/>
        </w:rPr>
      </w:pPr>
      <w:r>
        <w:rPr>
          <w:rFonts w:asciiTheme="minorHAnsi" w:hAnsiTheme="minorHAnsi" w:cstheme="minorHAnsi"/>
          <w:sz w:val="24"/>
          <w:szCs w:val="24"/>
        </w:rPr>
        <w:t>Telefone: 296 287 250</w:t>
      </w:r>
    </w:p>
    <w:p w:rsidR="000D5A12" w:rsidRDefault="000D5A12" w:rsidP="000D5A12">
      <w:pPr>
        <w:pStyle w:val="Corpodetexto"/>
        <w:numPr>
          <w:ilvl w:val="0"/>
          <w:numId w:val="33"/>
        </w:numPr>
        <w:spacing w:before="199" w:line="360" w:lineRule="auto"/>
        <w:ind w:right="731"/>
        <w:jc w:val="both"/>
        <w:rPr>
          <w:rFonts w:asciiTheme="minorHAnsi" w:hAnsiTheme="minorHAnsi" w:cstheme="minorHAnsi"/>
          <w:sz w:val="24"/>
          <w:szCs w:val="24"/>
        </w:rPr>
      </w:pPr>
      <w:r>
        <w:rPr>
          <w:rFonts w:asciiTheme="minorHAnsi" w:hAnsiTheme="minorHAnsi" w:cstheme="minorHAnsi"/>
          <w:sz w:val="24"/>
          <w:szCs w:val="24"/>
        </w:rPr>
        <w:t xml:space="preserve">No </w:t>
      </w:r>
      <w:r w:rsidR="0033201F">
        <w:rPr>
          <w:rFonts w:asciiTheme="minorHAnsi" w:hAnsiTheme="minorHAnsi" w:cstheme="minorHAnsi"/>
          <w:sz w:val="24"/>
          <w:szCs w:val="24"/>
        </w:rPr>
        <w:t>c</w:t>
      </w:r>
      <w:r>
        <w:rPr>
          <w:rFonts w:asciiTheme="minorHAnsi" w:hAnsiTheme="minorHAnsi" w:cstheme="minorHAnsi"/>
          <w:sz w:val="24"/>
          <w:szCs w:val="24"/>
        </w:rPr>
        <w:t>oncelho da Praia da Vitória</w:t>
      </w:r>
    </w:p>
    <w:p w:rsidR="000D5A12" w:rsidRDefault="00A6265C" w:rsidP="00A6265C">
      <w:pPr>
        <w:pStyle w:val="Corpodetexto"/>
        <w:spacing w:line="360" w:lineRule="auto"/>
        <w:ind w:left="822" w:right="731"/>
        <w:jc w:val="both"/>
        <w:rPr>
          <w:rFonts w:asciiTheme="minorHAnsi" w:hAnsiTheme="minorHAnsi" w:cstheme="minorHAnsi"/>
          <w:sz w:val="24"/>
          <w:szCs w:val="24"/>
        </w:rPr>
      </w:pPr>
      <w:r>
        <w:rPr>
          <w:rFonts w:asciiTheme="minorHAnsi" w:hAnsiTheme="minorHAnsi" w:cstheme="minorHAnsi"/>
          <w:sz w:val="24"/>
          <w:szCs w:val="24"/>
        </w:rPr>
        <w:t>Lar D. Pedro V</w:t>
      </w:r>
    </w:p>
    <w:p w:rsidR="00A6265C" w:rsidRDefault="00A6265C" w:rsidP="00515A8C">
      <w:pPr>
        <w:pStyle w:val="Corpodetexto"/>
        <w:spacing w:line="360" w:lineRule="auto"/>
        <w:ind w:left="822" w:right="731"/>
        <w:jc w:val="both"/>
        <w:rPr>
          <w:rFonts w:asciiTheme="minorHAnsi" w:hAnsiTheme="minorHAnsi" w:cstheme="minorHAnsi"/>
          <w:sz w:val="24"/>
          <w:szCs w:val="24"/>
        </w:rPr>
      </w:pPr>
      <w:r>
        <w:rPr>
          <w:rFonts w:asciiTheme="minorHAnsi" w:hAnsiTheme="minorHAnsi" w:cstheme="minorHAnsi"/>
          <w:sz w:val="24"/>
          <w:szCs w:val="24"/>
        </w:rPr>
        <w:t>Largo do Conde da Praia da Vitória</w:t>
      </w:r>
      <w:r w:rsidR="00515A8C">
        <w:rPr>
          <w:rFonts w:asciiTheme="minorHAnsi" w:hAnsiTheme="minorHAnsi" w:cstheme="minorHAnsi"/>
          <w:sz w:val="24"/>
          <w:szCs w:val="24"/>
        </w:rPr>
        <w:t xml:space="preserve"> - </w:t>
      </w:r>
      <w:r>
        <w:rPr>
          <w:rFonts w:asciiTheme="minorHAnsi" w:hAnsiTheme="minorHAnsi" w:cstheme="minorHAnsi"/>
          <w:sz w:val="24"/>
          <w:szCs w:val="24"/>
        </w:rPr>
        <w:t>Santa Cruz</w:t>
      </w:r>
    </w:p>
    <w:p w:rsidR="00A6265C" w:rsidRDefault="00A6265C" w:rsidP="00A6265C">
      <w:pPr>
        <w:pStyle w:val="Corpodetexto"/>
        <w:spacing w:line="360" w:lineRule="auto"/>
        <w:ind w:left="822" w:right="731"/>
        <w:jc w:val="both"/>
        <w:rPr>
          <w:rFonts w:asciiTheme="minorHAnsi" w:hAnsiTheme="minorHAnsi" w:cstheme="minorHAnsi"/>
          <w:sz w:val="24"/>
          <w:szCs w:val="24"/>
        </w:rPr>
      </w:pPr>
      <w:r>
        <w:rPr>
          <w:rFonts w:asciiTheme="minorHAnsi" w:hAnsiTheme="minorHAnsi" w:cstheme="minorHAnsi"/>
          <w:sz w:val="24"/>
          <w:szCs w:val="24"/>
        </w:rPr>
        <w:t>9760-438 Praia da Vitória</w:t>
      </w:r>
    </w:p>
    <w:p w:rsidR="00A6265C" w:rsidRDefault="00A6265C" w:rsidP="00A6265C">
      <w:pPr>
        <w:pStyle w:val="Corpodetexto"/>
        <w:spacing w:line="360" w:lineRule="auto"/>
        <w:ind w:left="822" w:right="731"/>
        <w:jc w:val="both"/>
        <w:rPr>
          <w:rFonts w:asciiTheme="minorHAnsi" w:hAnsiTheme="minorHAnsi" w:cstheme="minorHAnsi"/>
          <w:sz w:val="24"/>
          <w:szCs w:val="24"/>
        </w:rPr>
      </w:pPr>
      <w:r>
        <w:rPr>
          <w:rFonts w:asciiTheme="minorHAnsi" w:hAnsiTheme="minorHAnsi" w:cstheme="minorHAnsi"/>
          <w:sz w:val="24"/>
          <w:szCs w:val="24"/>
        </w:rPr>
        <w:t>Telefone: 295 540</w:t>
      </w:r>
      <w:r w:rsidR="00646BD5">
        <w:rPr>
          <w:rFonts w:asciiTheme="minorHAnsi" w:hAnsiTheme="minorHAnsi" w:cstheme="minorHAnsi"/>
          <w:sz w:val="24"/>
          <w:szCs w:val="24"/>
        </w:rPr>
        <w:t> </w:t>
      </w:r>
      <w:r>
        <w:rPr>
          <w:rFonts w:asciiTheme="minorHAnsi" w:hAnsiTheme="minorHAnsi" w:cstheme="minorHAnsi"/>
          <w:sz w:val="24"/>
          <w:szCs w:val="24"/>
        </w:rPr>
        <w:t>980</w:t>
      </w:r>
    </w:p>
    <w:p w:rsidR="00646BD5" w:rsidRDefault="00646BD5" w:rsidP="00646BD5">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O período de candidatura ao Programa “Novos Idosos” decorre desde o dia 27 de junho, até ao dia 8 de julho, de 2022.</w:t>
      </w:r>
    </w:p>
    <w:p w:rsidR="009B4B28" w:rsidRDefault="00BC644C" w:rsidP="0053723C">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A candidatura deverá ser acompanhada da apresentação dos seguintes documentos:</w:t>
      </w:r>
    </w:p>
    <w:p w:rsidR="00273C3D" w:rsidRPr="00273C3D" w:rsidRDefault="00273C3D" w:rsidP="00273C3D">
      <w:pPr>
        <w:widowControl/>
        <w:numPr>
          <w:ilvl w:val="0"/>
          <w:numId w:val="30"/>
        </w:numPr>
        <w:autoSpaceDE/>
        <w:autoSpaceDN/>
        <w:spacing w:line="360" w:lineRule="auto"/>
        <w:ind w:left="142" w:right="674" w:firstLine="0"/>
        <w:contextualSpacing/>
        <w:jc w:val="both"/>
        <w:rPr>
          <w:rFonts w:asciiTheme="minorHAnsi" w:hAnsiTheme="minorHAnsi" w:cstheme="minorHAnsi"/>
          <w:sz w:val="24"/>
          <w:szCs w:val="24"/>
        </w:rPr>
      </w:pPr>
      <w:r w:rsidRPr="00273C3D">
        <w:rPr>
          <w:rFonts w:asciiTheme="minorHAnsi" w:hAnsiTheme="minorHAnsi" w:cstheme="minorHAnsi"/>
          <w:sz w:val="24"/>
          <w:szCs w:val="24"/>
        </w:rPr>
        <w:t>Cópia ou elementos do documento de identificação da pessoa idosa;</w:t>
      </w:r>
    </w:p>
    <w:p w:rsidR="00273C3D" w:rsidRPr="00273C3D" w:rsidRDefault="00273C3D" w:rsidP="00273C3D">
      <w:pPr>
        <w:widowControl/>
        <w:numPr>
          <w:ilvl w:val="0"/>
          <w:numId w:val="30"/>
        </w:numPr>
        <w:autoSpaceDE/>
        <w:autoSpaceDN/>
        <w:spacing w:line="360" w:lineRule="auto"/>
        <w:ind w:left="142" w:right="674" w:firstLine="0"/>
        <w:contextualSpacing/>
        <w:jc w:val="both"/>
        <w:rPr>
          <w:rFonts w:asciiTheme="minorHAnsi" w:hAnsiTheme="minorHAnsi" w:cstheme="minorHAnsi"/>
          <w:sz w:val="24"/>
          <w:szCs w:val="24"/>
        </w:rPr>
      </w:pPr>
      <w:r w:rsidRPr="00273C3D">
        <w:rPr>
          <w:rFonts w:asciiTheme="minorHAnsi" w:hAnsiTheme="minorHAnsi" w:cstheme="minorHAnsi"/>
          <w:sz w:val="24"/>
          <w:szCs w:val="24"/>
        </w:rPr>
        <w:t>Cópia ou elementos do documento de identificação do responsável legal, quando aplicável;</w:t>
      </w:r>
    </w:p>
    <w:p w:rsidR="00273C3D" w:rsidRPr="00273C3D" w:rsidRDefault="00273C3D" w:rsidP="00273C3D">
      <w:pPr>
        <w:widowControl/>
        <w:numPr>
          <w:ilvl w:val="0"/>
          <w:numId w:val="30"/>
        </w:numPr>
        <w:autoSpaceDE/>
        <w:autoSpaceDN/>
        <w:spacing w:line="360" w:lineRule="auto"/>
        <w:ind w:left="142" w:right="674" w:firstLine="0"/>
        <w:contextualSpacing/>
        <w:jc w:val="both"/>
        <w:rPr>
          <w:rFonts w:asciiTheme="minorHAnsi" w:hAnsiTheme="minorHAnsi" w:cstheme="minorHAnsi"/>
          <w:sz w:val="24"/>
          <w:szCs w:val="24"/>
        </w:rPr>
      </w:pPr>
      <w:r w:rsidRPr="00273C3D">
        <w:rPr>
          <w:rFonts w:asciiTheme="minorHAnsi" w:hAnsiTheme="minorHAnsi" w:cstheme="minorHAnsi"/>
          <w:sz w:val="24"/>
          <w:szCs w:val="24"/>
        </w:rPr>
        <w:t>Documento comprovativo da decisão judicial que define o representante legal, se aplicável;</w:t>
      </w:r>
    </w:p>
    <w:p w:rsidR="00273C3D" w:rsidRPr="00273C3D" w:rsidRDefault="00273C3D" w:rsidP="00273C3D">
      <w:pPr>
        <w:widowControl/>
        <w:numPr>
          <w:ilvl w:val="0"/>
          <w:numId w:val="30"/>
        </w:numPr>
        <w:autoSpaceDE/>
        <w:autoSpaceDN/>
        <w:spacing w:line="360" w:lineRule="auto"/>
        <w:ind w:left="142" w:right="674" w:firstLine="0"/>
        <w:contextualSpacing/>
        <w:jc w:val="both"/>
        <w:rPr>
          <w:rFonts w:asciiTheme="minorHAnsi" w:hAnsiTheme="minorHAnsi" w:cstheme="minorHAnsi"/>
          <w:sz w:val="24"/>
          <w:szCs w:val="24"/>
        </w:rPr>
      </w:pPr>
      <w:r w:rsidRPr="00273C3D">
        <w:rPr>
          <w:rFonts w:asciiTheme="minorHAnsi" w:hAnsiTheme="minorHAnsi" w:cstheme="minorHAnsi"/>
          <w:sz w:val="24"/>
          <w:szCs w:val="24"/>
        </w:rPr>
        <w:t>Cópia da última declaração de rendimentos (IRS) e respetiva nota de liquidação, nos termos do Código do Imposto sobre o Rendimento das Pessoas Singulares;</w:t>
      </w:r>
    </w:p>
    <w:p w:rsidR="00273C3D" w:rsidRPr="00273C3D" w:rsidRDefault="00273C3D" w:rsidP="00273C3D">
      <w:pPr>
        <w:widowControl/>
        <w:numPr>
          <w:ilvl w:val="0"/>
          <w:numId w:val="30"/>
        </w:numPr>
        <w:autoSpaceDE/>
        <w:autoSpaceDN/>
        <w:spacing w:line="360" w:lineRule="auto"/>
        <w:ind w:left="142" w:right="674" w:firstLine="0"/>
        <w:contextualSpacing/>
        <w:jc w:val="both"/>
        <w:rPr>
          <w:rFonts w:asciiTheme="minorHAnsi" w:hAnsiTheme="minorHAnsi" w:cstheme="minorHAnsi"/>
          <w:sz w:val="24"/>
          <w:szCs w:val="24"/>
        </w:rPr>
      </w:pPr>
      <w:r w:rsidRPr="00273C3D">
        <w:rPr>
          <w:rFonts w:asciiTheme="minorHAnsi" w:hAnsiTheme="minorHAnsi" w:cstheme="minorHAnsi"/>
          <w:sz w:val="24"/>
          <w:szCs w:val="24"/>
        </w:rPr>
        <w:t>Documento que ateste o grau de dependência, ou situação análoga através do preenchimento do modelo em anexo;</w:t>
      </w:r>
    </w:p>
    <w:p w:rsidR="00273C3D" w:rsidRPr="00273C3D" w:rsidRDefault="00273C3D" w:rsidP="00273C3D">
      <w:pPr>
        <w:widowControl/>
        <w:numPr>
          <w:ilvl w:val="0"/>
          <w:numId w:val="30"/>
        </w:numPr>
        <w:autoSpaceDE/>
        <w:autoSpaceDN/>
        <w:spacing w:line="360" w:lineRule="auto"/>
        <w:ind w:left="142" w:right="674" w:firstLine="0"/>
        <w:contextualSpacing/>
        <w:jc w:val="both"/>
        <w:rPr>
          <w:rFonts w:asciiTheme="minorHAnsi" w:hAnsiTheme="minorHAnsi" w:cstheme="minorHAnsi"/>
          <w:sz w:val="24"/>
          <w:szCs w:val="24"/>
        </w:rPr>
      </w:pPr>
      <w:r w:rsidRPr="00273C3D">
        <w:rPr>
          <w:rFonts w:asciiTheme="minorHAnsi" w:hAnsiTheme="minorHAnsi" w:cstheme="minorHAnsi"/>
          <w:sz w:val="24"/>
          <w:szCs w:val="24"/>
        </w:rPr>
        <w:t xml:space="preserve">Documento que discrimine os apoios de que já usufrui no âmbito das redes formal e informal; </w:t>
      </w:r>
    </w:p>
    <w:p w:rsidR="00273C3D" w:rsidRPr="00273C3D" w:rsidRDefault="00273C3D" w:rsidP="00273C3D">
      <w:pPr>
        <w:widowControl/>
        <w:numPr>
          <w:ilvl w:val="0"/>
          <w:numId w:val="30"/>
        </w:numPr>
        <w:autoSpaceDE/>
        <w:autoSpaceDN/>
        <w:spacing w:line="360" w:lineRule="auto"/>
        <w:ind w:left="142" w:right="674" w:firstLine="0"/>
        <w:contextualSpacing/>
        <w:jc w:val="both"/>
        <w:rPr>
          <w:rFonts w:asciiTheme="minorHAnsi" w:hAnsiTheme="minorHAnsi" w:cstheme="minorHAnsi"/>
          <w:sz w:val="24"/>
          <w:szCs w:val="24"/>
        </w:rPr>
      </w:pPr>
      <w:r w:rsidRPr="00273C3D">
        <w:rPr>
          <w:rFonts w:asciiTheme="minorHAnsi" w:hAnsiTheme="minorHAnsi" w:cstheme="minorHAnsi"/>
          <w:sz w:val="24"/>
          <w:szCs w:val="24"/>
        </w:rPr>
        <w:t xml:space="preserve">Declaração médica detalhada contendo as limitações do idoso e as suas necessidades de apoio; </w:t>
      </w:r>
    </w:p>
    <w:p w:rsidR="00273C3D" w:rsidRPr="00273C3D" w:rsidRDefault="00273C3D" w:rsidP="00273C3D">
      <w:pPr>
        <w:widowControl/>
        <w:numPr>
          <w:ilvl w:val="0"/>
          <w:numId w:val="30"/>
        </w:numPr>
        <w:autoSpaceDE/>
        <w:autoSpaceDN/>
        <w:spacing w:line="360" w:lineRule="auto"/>
        <w:ind w:left="142" w:right="674" w:firstLine="0"/>
        <w:contextualSpacing/>
        <w:jc w:val="both"/>
        <w:rPr>
          <w:rFonts w:asciiTheme="minorHAnsi" w:hAnsiTheme="minorHAnsi" w:cstheme="minorHAnsi"/>
          <w:sz w:val="24"/>
          <w:szCs w:val="24"/>
        </w:rPr>
      </w:pPr>
      <w:r w:rsidRPr="00273C3D">
        <w:rPr>
          <w:rFonts w:asciiTheme="minorHAnsi" w:hAnsiTheme="minorHAnsi" w:cstheme="minorHAnsi"/>
          <w:sz w:val="24"/>
          <w:szCs w:val="24"/>
        </w:rPr>
        <w:t>Documentos que o candidato considere pertinentes para a compreensão da sua candidatura;</w:t>
      </w:r>
    </w:p>
    <w:p w:rsidR="00273C3D" w:rsidRPr="00273C3D" w:rsidRDefault="00273C3D" w:rsidP="00273C3D">
      <w:pPr>
        <w:widowControl/>
        <w:numPr>
          <w:ilvl w:val="0"/>
          <w:numId w:val="30"/>
        </w:numPr>
        <w:autoSpaceDE/>
        <w:autoSpaceDN/>
        <w:spacing w:line="360" w:lineRule="auto"/>
        <w:ind w:left="142" w:right="674" w:firstLine="0"/>
        <w:contextualSpacing/>
        <w:jc w:val="both"/>
        <w:rPr>
          <w:rFonts w:asciiTheme="minorHAnsi" w:hAnsiTheme="minorHAnsi" w:cstheme="minorHAnsi"/>
          <w:sz w:val="24"/>
          <w:szCs w:val="24"/>
        </w:rPr>
      </w:pPr>
      <w:r w:rsidRPr="00273C3D">
        <w:rPr>
          <w:rFonts w:asciiTheme="minorHAnsi" w:hAnsiTheme="minorHAnsi" w:cstheme="minorHAnsi"/>
          <w:sz w:val="24"/>
          <w:szCs w:val="24"/>
        </w:rPr>
        <w:t>Documentos comprovativos de despesas com rendas ou prestação da habitação;</w:t>
      </w:r>
    </w:p>
    <w:p w:rsidR="00273C3D" w:rsidRPr="00273C3D" w:rsidRDefault="00273C3D" w:rsidP="00273C3D">
      <w:pPr>
        <w:widowControl/>
        <w:numPr>
          <w:ilvl w:val="0"/>
          <w:numId w:val="30"/>
        </w:numPr>
        <w:autoSpaceDE/>
        <w:autoSpaceDN/>
        <w:spacing w:line="360" w:lineRule="auto"/>
        <w:ind w:left="142" w:right="674" w:firstLine="0"/>
        <w:contextualSpacing/>
        <w:jc w:val="both"/>
        <w:rPr>
          <w:rFonts w:asciiTheme="minorHAnsi" w:hAnsiTheme="minorHAnsi" w:cstheme="minorHAnsi"/>
          <w:sz w:val="24"/>
          <w:szCs w:val="24"/>
        </w:rPr>
      </w:pPr>
      <w:r w:rsidRPr="00273C3D">
        <w:rPr>
          <w:rFonts w:asciiTheme="minorHAnsi" w:hAnsiTheme="minorHAnsi" w:cstheme="minorHAnsi"/>
          <w:sz w:val="24"/>
          <w:szCs w:val="24"/>
        </w:rPr>
        <w:t>Documentos comprovativos de encargos com saúde comprovadamente suportados e não reembolsados;</w:t>
      </w:r>
    </w:p>
    <w:p w:rsidR="00273C3D" w:rsidRPr="00273C3D" w:rsidRDefault="00273C3D" w:rsidP="00273C3D">
      <w:pPr>
        <w:widowControl/>
        <w:numPr>
          <w:ilvl w:val="0"/>
          <w:numId w:val="30"/>
        </w:numPr>
        <w:autoSpaceDE/>
        <w:autoSpaceDN/>
        <w:spacing w:line="360" w:lineRule="auto"/>
        <w:ind w:left="142" w:right="674" w:firstLine="0"/>
        <w:contextualSpacing/>
        <w:jc w:val="both"/>
        <w:rPr>
          <w:rFonts w:asciiTheme="minorHAnsi" w:hAnsiTheme="minorHAnsi" w:cstheme="minorHAnsi"/>
          <w:sz w:val="24"/>
          <w:szCs w:val="24"/>
        </w:rPr>
      </w:pPr>
      <w:r w:rsidRPr="00273C3D">
        <w:rPr>
          <w:rFonts w:asciiTheme="minorHAnsi" w:hAnsiTheme="minorHAnsi" w:cstheme="minorHAnsi"/>
          <w:sz w:val="24"/>
          <w:szCs w:val="24"/>
        </w:rPr>
        <w:t>Documentos comprovativos de encargos com serviços essenciais (água, eletricidade, gás e telefone) e outras despesas regulares essenciais; e</w:t>
      </w:r>
    </w:p>
    <w:p w:rsidR="00273C3D" w:rsidRPr="00273C3D" w:rsidRDefault="00273C3D" w:rsidP="00273C3D">
      <w:pPr>
        <w:widowControl/>
        <w:numPr>
          <w:ilvl w:val="0"/>
          <w:numId w:val="30"/>
        </w:numPr>
        <w:autoSpaceDE/>
        <w:autoSpaceDN/>
        <w:spacing w:line="360" w:lineRule="auto"/>
        <w:ind w:left="142" w:right="674" w:firstLine="0"/>
        <w:contextualSpacing/>
        <w:jc w:val="both"/>
        <w:rPr>
          <w:rFonts w:asciiTheme="minorHAnsi" w:hAnsiTheme="minorHAnsi" w:cstheme="minorHAnsi"/>
          <w:sz w:val="24"/>
          <w:szCs w:val="24"/>
        </w:rPr>
      </w:pPr>
      <w:r w:rsidRPr="00273C3D">
        <w:rPr>
          <w:rFonts w:asciiTheme="minorHAnsi" w:hAnsiTheme="minorHAnsi" w:cstheme="minorHAnsi"/>
          <w:sz w:val="24"/>
          <w:szCs w:val="24"/>
        </w:rPr>
        <w:t>Cópia de documentos de despesa com respostas sociais de que o idoso usufrua.</w:t>
      </w:r>
    </w:p>
    <w:p w:rsidR="00273C3D" w:rsidRPr="00273C3D" w:rsidRDefault="00273C3D" w:rsidP="00273C3D">
      <w:pPr>
        <w:pStyle w:val="Corpodetexto"/>
        <w:spacing w:before="199" w:line="360" w:lineRule="auto"/>
        <w:ind w:left="100" w:right="731"/>
        <w:jc w:val="both"/>
        <w:rPr>
          <w:rFonts w:asciiTheme="minorHAnsi" w:hAnsiTheme="minorHAnsi" w:cstheme="minorHAnsi"/>
          <w:sz w:val="24"/>
          <w:szCs w:val="24"/>
        </w:rPr>
      </w:pPr>
      <w:r w:rsidRPr="00273C3D">
        <w:rPr>
          <w:rFonts w:asciiTheme="minorHAnsi" w:hAnsiTheme="minorHAnsi" w:cstheme="minorHAnsi"/>
          <w:sz w:val="24"/>
          <w:szCs w:val="24"/>
        </w:rPr>
        <w:t xml:space="preserve">Nos casos em que não exista nota de liquidação do imposto sobre o rendimento das pessoas singulares por nos termos da legislação aplicável, ser dispensada a apresentação da declaração </w:t>
      </w:r>
      <w:r w:rsidRPr="00273C3D">
        <w:rPr>
          <w:rFonts w:asciiTheme="minorHAnsi" w:hAnsiTheme="minorHAnsi" w:cstheme="minorHAnsi"/>
          <w:sz w:val="24"/>
          <w:szCs w:val="24"/>
        </w:rPr>
        <w:lastRenderedPageBreak/>
        <w:t>de rendimentos, o apuramento do rendimento é efetuado através de:</w:t>
      </w:r>
    </w:p>
    <w:p w:rsidR="00273C3D" w:rsidRPr="00273C3D" w:rsidRDefault="00273C3D" w:rsidP="00273C3D">
      <w:pPr>
        <w:pStyle w:val="PargrafodaLista"/>
        <w:widowControl/>
        <w:numPr>
          <w:ilvl w:val="0"/>
          <w:numId w:val="32"/>
        </w:numPr>
        <w:autoSpaceDE/>
        <w:autoSpaceDN/>
        <w:spacing w:line="360" w:lineRule="auto"/>
        <w:ind w:left="142" w:right="674"/>
        <w:contextualSpacing/>
        <w:jc w:val="both"/>
        <w:rPr>
          <w:rFonts w:asciiTheme="minorHAnsi" w:hAnsiTheme="minorHAnsi" w:cstheme="minorHAnsi"/>
          <w:sz w:val="24"/>
          <w:szCs w:val="24"/>
        </w:rPr>
      </w:pPr>
      <w:r w:rsidRPr="00273C3D">
        <w:rPr>
          <w:rFonts w:asciiTheme="minorHAnsi" w:hAnsiTheme="minorHAnsi" w:cstheme="minorHAnsi"/>
          <w:sz w:val="24"/>
          <w:szCs w:val="24"/>
        </w:rPr>
        <w:t xml:space="preserve">Documentos comprovativos dos rendimentos do trabalho dependente, empresariais e profissionais, de capitais, prediais e de incrementos patrimoniais, auferidos nos últimos três meses, que deverão ser anualizados; </w:t>
      </w:r>
    </w:p>
    <w:p w:rsidR="00273C3D" w:rsidRPr="00273C3D" w:rsidRDefault="00273C3D" w:rsidP="00273C3D">
      <w:pPr>
        <w:pStyle w:val="PargrafodaLista"/>
        <w:widowControl/>
        <w:numPr>
          <w:ilvl w:val="0"/>
          <w:numId w:val="32"/>
        </w:numPr>
        <w:autoSpaceDE/>
        <w:autoSpaceDN/>
        <w:spacing w:line="360" w:lineRule="auto"/>
        <w:ind w:left="142" w:right="674"/>
        <w:contextualSpacing/>
        <w:jc w:val="both"/>
        <w:rPr>
          <w:rFonts w:asciiTheme="minorHAnsi" w:hAnsiTheme="minorHAnsi" w:cstheme="minorHAnsi"/>
          <w:sz w:val="24"/>
          <w:szCs w:val="24"/>
        </w:rPr>
      </w:pPr>
      <w:r w:rsidRPr="00273C3D">
        <w:rPr>
          <w:rFonts w:asciiTheme="minorHAnsi" w:hAnsiTheme="minorHAnsi" w:cstheme="minorHAnsi"/>
          <w:sz w:val="24"/>
          <w:szCs w:val="24"/>
        </w:rPr>
        <w:t>Documento comprovativo dos rendimentos de pensões, subsídio mensal vitalício, prestações sociais substitutivas dos rendimentos do trabalho, outras prestações sociais atribuídas, complementarmente a pessoas idosas ou em situação de dependência, respeitante ao último ano civil, emitido pela entidade processadora;</w:t>
      </w:r>
    </w:p>
    <w:p w:rsidR="00273C3D" w:rsidRPr="00273C3D" w:rsidRDefault="00273C3D" w:rsidP="00273C3D">
      <w:pPr>
        <w:pStyle w:val="PargrafodaLista"/>
        <w:widowControl/>
        <w:numPr>
          <w:ilvl w:val="0"/>
          <w:numId w:val="32"/>
        </w:numPr>
        <w:autoSpaceDE/>
        <w:autoSpaceDN/>
        <w:spacing w:line="360" w:lineRule="auto"/>
        <w:ind w:left="142" w:right="674"/>
        <w:contextualSpacing/>
        <w:jc w:val="both"/>
        <w:rPr>
          <w:rFonts w:asciiTheme="minorHAnsi" w:hAnsiTheme="minorHAnsi" w:cstheme="minorHAnsi"/>
          <w:sz w:val="24"/>
          <w:szCs w:val="24"/>
        </w:rPr>
      </w:pPr>
      <w:r w:rsidRPr="00273C3D">
        <w:rPr>
          <w:rFonts w:asciiTheme="minorHAnsi" w:hAnsiTheme="minorHAnsi" w:cstheme="minorHAnsi"/>
          <w:sz w:val="24"/>
          <w:szCs w:val="24"/>
        </w:rPr>
        <w:t>Certidão da Administração Tributária comprovando a não entrega da declaração de rendimentos; e</w:t>
      </w:r>
    </w:p>
    <w:p w:rsidR="00273C3D" w:rsidRPr="00273C3D" w:rsidRDefault="00273C3D" w:rsidP="00273C3D">
      <w:pPr>
        <w:pStyle w:val="PargrafodaLista"/>
        <w:widowControl/>
        <w:numPr>
          <w:ilvl w:val="0"/>
          <w:numId w:val="32"/>
        </w:numPr>
        <w:autoSpaceDE/>
        <w:autoSpaceDN/>
        <w:spacing w:line="360" w:lineRule="auto"/>
        <w:ind w:left="142" w:right="674"/>
        <w:contextualSpacing/>
        <w:jc w:val="both"/>
        <w:rPr>
          <w:rFonts w:asciiTheme="minorHAnsi" w:hAnsiTheme="minorHAnsi" w:cstheme="minorHAnsi"/>
          <w:sz w:val="24"/>
          <w:szCs w:val="24"/>
        </w:rPr>
      </w:pPr>
      <w:r w:rsidRPr="00273C3D">
        <w:rPr>
          <w:rFonts w:asciiTheme="minorHAnsi" w:hAnsiTheme="minorHAnsi" w:cstheme="minorHAnsi"/>
          <w:sz w:val="24"/>
          <w:szCs w:val="24"/>
        </w:rPr>
        <w:t>Declaração sob compromisso de honra do idoso, com a composição do agregado familiar.</w:t>
      </w:r>
    </w:p>
    <w:p w:rsidR="00BC644C" w:rsidRDefault="00BC644C" w:rsidP="0053723C">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 xml:space="preserve">Concluído o </w:t>
      </w:r>
      <w:r w:rsidR="00C94FC5">
        <w:rPr>
          <w:rFonts w:asciiTheme="minorHAnsi" w:hAnsiTheme="minorHAnsi" w:cstheme="minorHAnsi"/>
          <w:sz w:val="24"/>
          <w:szCs w:val="24"/>
        </w:rPr>
        <w:t xml:space="preserve">prazo de candidatura, são as mesmas, acompanhadas da </w:t>
      </w:r>
      <w:r w:rsidR="000E3326">
        <w:rPr>
          <w:rFonts w:asciiTheme="minorHAnsi" w:hAnsiTheme="minorHAnsi" w:cstheme="minorHAnsi"/>
          <w:sz w:val="24"/>
          <w:szCs w:val="24"/>
        </w:rPr>
        <w:t>sua</w:t>
      </w:r>
      <w:r w:rsidR="00C94FC5">
        <w:rPr>
          <w:rFonts w:asciiTheme="minorHAnsi" w:hAnsiTheme="minorHAnsi" w:cstheme="minorHAnsi"/>
          <w:sz w:val="24"/>
          <w:szCs w:val="24"/>
        </w:rPr>
        <w:t xml:space="preserve"> documentação, remetidas </w:t>
      </w:r>
      <w:r w:rsidR="00912A45">
        <w:rPr>
          <w:rFonts w:asciiTheme="minorHAnsi" w:hAnsiTheme="minorHAnsi" w:cstheme="minorHAnsi"/>
          <w:sz w:val="24"/>
          <w:szCs w:val="24"/>
        </w:rPr>
        <w:t>à respetiva Equipa Técnica Local (ETL) para apreciação.</w:t>
      </w:r>
    </w:p>
    <w:p w:rsidR="00912A45" w:rsidRDefault="00912A45" w:rsidP="0053723C">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 xml:space="preserve">A qualquer momento podem ser solicitados esclarecimentos, documentos, ou outros instrumentos suplementares que se considerem necessários </w:t>
      </w:r>
      <w:r w:rsidR="008456EF">
        <w:rPr>
          <w:rFonts w:asciiTheme="minorHAnsi" w:hAnsiTheme="minorHAnsi" w:cstheme="minorHAnsi"/>
          <w:sz w:val="24"/>
          <w:szCs w:val="24"/>
        </w:rPr>
        <w:t>à boa compreensão da candidatura e da situação do candidato, estabelecendo-se o prazo de 5 dias úteis para resposta.</w:t>
      </w:r>
    </w:p>
    <w:p w:rsidR="008456EF" w:rsidRDefault="008456EF" w:rsidP="0053723C">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Mediante consentimento prévio expresso e sem prejuízo do estabelecido pelo Decreto-Lei n.º 4/2015, de 7 de janeiro, diploma que aprovou o Código do Procedimento Administrativo, adiante designado de CPA, podem as notificações ser realizadas para o endereço de correio eletrónico</w:t>
      </w:r>
      <w:r w:rsidR="00F2168C">
        <w:rPr>
          <w:rFonts w:asciiTheme="minorHAnsi" w:hAnsiTheme="minorHAnsi" w:cstheme="minorHAnsi"/>
          <w:sz w:val="24"/>
          <w:szCs w:val="24"/>
        </w:rPr>
        <w:t xml:space="preserve"> indicado pelo candidato, presumindo-se as mesmas efetuadas com a receção do relatório de entrega</w:t>
      </w:r>
      <w:r w:rsidR="00746055">
        <w:rPr>
          <w:rFonts w:asciiTheme="minorHAnsi" w:hAnsiTheme="minorHAnsi" w:cstheme="minorHAnsi"/>
          <w:sz w:val="24"/>
          <w:szCs w:val="24"/>
        </w:rPr>
        <w:t>.</w:t>
      </w:r>
    </w:p>
    <w:p w:rsidR="00746055" w:rsidRDefault="00746055" w:rsidP="0053723C">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 xml:space="preserve">Não se verificando o consentimento do número anterior, devem os esclarecimentos ser solicitados através </w:t>
      </w:r>
      <w:r w:rsidR="00AE5EEA">
        <w:rPr>
          <w:rFonts w:asciiTheme="minorHAnsi" w:hAnsiTheme="minorHAnsi" w:cstheme="minorHAnsi"/>
          <w:sz w:val="24"/>
          <w:szCs w:val="24"/>
        </w:rPr>
        <w:t>de carta registada dirigida ao domicílio indicado pelo candidato, na sua candidatura.</w:t>
      </w:r>
    </w:p>
    <w:p w:rsidR="00913C3C" w:rsidRDefault="00AE5EEA" w:rsidP="00BD1E8E">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 xml:space="preserve">O aperfeiçoamento dos processos pode ser concretizado aquando dos contactos pessoais das </w:t>
      </w:r>
      <w:r w:rsidR="000E3326">
        <w:rPr>
          <w:rFonts w:asciiTheme="minorHAnsi" w:hAnsiTheme="minorHAnsi" w:cstheme="minorHAnsi"/>
          <w:sz w:val="24"/>
          <w:szCs w:val="24"/>
        </w:rPr>
        <w:t>E</w:t>
      </w:r>
      <w:r>
        <w:rPr>
          <w:rFonts w:asciiTheme="minorHAnsi" w:hAnsiTheme="minorHAnsi" w:cstheme="minorHAnsi"/>
          <w:sz w:val="24"/>
          <w:szCs w:val="24"/>
        </w:rPr>
        <w:t xml:space="preserve">quipas </w:t>
      </w:r>
      <w:r w:rsidR="000E3326">
        <w:rPr>
          <w:rFonts w:asciiTheme="minorHAnsi" w:hAnsiTheme="minorHAnsi" w:cstheme="minorHAnsi"/>
          <w:sz w:val="24"/>
          <w:szCs w:val="24"/>
        </w:rPr>
        <w:t>T</w:t>
      </w:r>
      <w:r>
        <w:rPr>
          <w:rFonts w:asciiTheme="minorHAnsi" w:hAnsiTheme="minorHAnsi" w:cstheme="minorHAnsi"/>
          <w:sz w:val="24"/>
          <w:szCs w:val="24"/>
        </w:rPr>
        <w:t xml:space="preserve">écnicas </w:t>
      </w:r>
      <w:r w:rsidR="000E3326">
        <w:rPr>
          <w:rFonts w:asciiTheme="minorHAnsi" w:hAnsiTheme="minorHAnsi" w:cstheme="minorHAnsi"/>
          <w:sz w:val="24"/>
          <w:szCs w:val="24"/>
        </w:rPr>
        <w:t>L</w:t>
      </w:r>
      <w:r>
        <w:rPr>
          <w:rFonts w:asciiTheme="minorHAnsi" w:hAnsiTheme="minorHAnsi" w:cstheme="minorHAnsi"/>
          <w:sz w:val="24"/>
          <w:szCs w:val="24"/>
        </w:rPr>
        <w:t>ocais com os candidatos, devendo fazer-se menção expressa disso no processo individual.</w:t>
      </w:r>
    </w:p>
    <w:p w:rsidR="00BD1E8E" w:rsidRPr="00B60927" w:rsidRDefault="00BD1E8E" w:rsidP="00BD1E8E">
      <w:pPr>
        <w:pStyle w:val="Corpodetexto"/>
        <w:spacing w:before="199" w:line="360" w:lineRule="auto"/>
        <w:ind w:left="100" w:right="731"/>
        <w:jc w:val="both"/>
        <w:rPr>
          <w:rFonts w:asciiTheme="minorHAnsi" w:hAnsiTheme="minorHAnsi" w:cstheme="minorHAnsi"/>
          <w:sz w:val="24"/>
          <w:szCs w:val="24"/>
        </w:rPr>
      </w:pPr>
      <w:r w:rsidRPr="00BD1E8E">
        <w:rPr>
          <w:rFonts w:asciiTheme="minorHAnsi" w:hAnsiTheme="minorHAnsi" w:cstheme="minorHAnsi"/>
          <w:sz w:val="24"/>
          <w:szCs w:val="24"/>
        </w:rPr>
        <w:t xml:space="preserve">Após o prazo de receção das candidaturas, e sem prejuízo do aperfeiçoamento </w:t>
      </w:r>
      <w:r w:rsidR="00841C5E">
        <w:rPr>
          <w:rFonts w:asciiTheme="minorHAnsi" w:hAnsiTheme="minorHAnsi" w:cstheme="minorHAnsi"/>
          <w:sz w:val="24"/>
          <w:szCs w:val="24"/>
        </w:rPr>
        <w:t>dos processos</w:t>
      </w:r>
      <w:r w:rsidRPr="00BD1E8E">
        <w:rPr>
          <w:rFonts w:asciiTheme="minorHAnsi" w:hAnsiTheme="minorHAnsi" w:cstheme="minorHAnsi"/>
          <w:sz w:val="24"/>
          <w:szCs w:val="24"/>
        </w:rPr>
        <w:t xml:space="preserve">, </w:t>
      </w:r>
      <w:r w:rsidRPr="00BD1E8E">
        <w:rPr>
          <w:rFonts w:asciiTheme="minorHAnsi" w:hAnsiTheme="minorHAnsi" w:cstheme="minorHAnsi"/>
          <w:sz w:val="24"/>
          <w:szCs w:val="24"/>
        </w:rPr>
        <w:lastRenderedPageBreak/>
        <w:t>a ETL contacta a pessoa idosa, ou o seu representante legal, para agendar um primeiro contacto a decorrer no domicílio da pessoa idosa, com vista a:</w:t>
      </w:r>
    </w:p>
    <w:p w:rsidR="00BD1E8E" w:rsidRPr="00BD1E8E" w:rsidRDefault="00BD1E8E" w:rsidP="00BD1E8E">
      <w:pPr>
        <w:pStyle w:val="Corpodetexto"/>
        <w:numPr>
          <w:ilvl w:val="0"/>
          <w:numId w:val="22"/>
        </w:numPr>
        <w:spacing w:before="199" w:line="360" w:lineRule="auto"/>
        <w:ind w:right="731"/>
        <w:jc w:val="both"/>
        <w:rPr>
          <w:rFonts w:asciiTheme="minorHAnsi" w:hAnsiTheme="minorHAnsi" w:cstheme="minorHAnsi"/>
          <w:sz w:val="24"/>
          <w:szCs w:val="24"/>
        </w:rPr>
      </w:pPr>
      <w:r w:rsidRPr="00BD1E8E">
        <w:rPr>
          <w:rFonts w:asciiTheme="minorHAnsi" w:hAnsiTheme="minorHAnsi" w:cstheme="minorHAnsi"/>
          <w:sz w:val="24"/>
          <w:szCs w:val="24"/>
        </w:rPr>
        <w:t>Conhecer as expectativas da pessoa idosa, ou do seu representante legal, sobre o Programa;</w:t>
      </w:r>
    </w:p>
    <w:p w:rsidR="00BD1E8E" w:rsidRPr="00BD1E8E" w:rsidRDefault="00BD1E8E" w:rsidP="00BD1E8E">
      <w:pPr>
        <w:pStyle w:val="Corpodetexto"/>
        <w:numPr>
          <w:ilvl w:val="0"/>
          <w:numId w:val="22"/>
        </w:numPr>
        <w:spacing w:before="199" w:line="360" w:lineRule="auto"/>
        <w:ind w:right="731"/>
        <w:jc w:val="both"/>
        <w:rPr>
          <w:rFonts w:asciiTheme="minorHAnsi" w:hAnsiTheme="minorHAnsi" w:cstheme="minorHAnsi"/>
          <w:sz w:val="24"/>
          <w:szCs w:val="24"/>
        </w:rPr>
      </w:pPr>
      <w:r w:rsidRPr="00BD1E8E">
        <w:rPr>
          <w:rFonts w:asciiTheme="minorHAnsi" w:hAnsiTheme="minorHAnsi" w:cstheme="minorHAnsi"/>
          <w:sz w:val="24"/>
          <w:szCs w:val="24"/>
        </w:rPr>
        <w:t>Prestar esclarecimentos sobre o Programa;</w:t>
      </w:r>
    </w:p>
    <w:p w:rsidR="00BD1E8E" w:rsidRPr="00BD1E8E" w:rsidRDefault="00BD1E8E" w:rsidP="00BD1E8E">
      <w:pPr>
        <w:pStyle w:val="Corpodetexto"/>
        <w:numPr>
          <w:ilvl w:val="0"/>
          <w:numId w:val="22"/>
        </w:numPr>
        <w:spacing w:before="199" w:line="360" w:lineRule="auto"/>
        <w:ind w:right="731"/>
        <w:jc w:val="both"/>
        <w:rPr>
          <w:rFonts w:asciiTheme="minorHAnsi" w:hAnsiTheme="minorHAnsi" w:cstheme="minorHAnsi"/>
          <w:sz w:val="24"/>
          <w:szCs w:val="24"/>
        </w:rPr>
      </w:pPr>
      <w:r w:rsidRPr="00BD1E8E">
        <w:rPr>
          <w:rFonts w:asciiTheme="minorHAnsi" w:hAnsiTheme="minorHAnsi" w:cstheme="minorHAnsi"/>
          <w:sz w:val="24"/>
          <w:szCs w:val="24"/>
        </w:rPr>
        <w:t>Efetuar o levantamento das necessidades de apoio da pessoa idosa;</w:t>
      </w:r>
    </w:p>
    <w:p w:rsidR="00BD1E8E" w:rsidRPr="00BD1E8E" w:rsidRDefault="00BD1E8E" w:rsidP="00BD1E8E">
      <w:pPr>
        <w:pStyle w:val="Corpodetexto"/>
        <w:numPr>
          <w:ilvl w:val="0"/>
          <w:numId w:val="22"/>
        </w:numPr>
        <w:spacing w:before="199" w:line="360" w:lineRule="auto"/>
        <w:ind w:right="731"/>
        <w:jc w:val="both"/>
        <w:rPr>
          <w:rFonts w:asciiTheme="minorHAnsi" w:hAnsiTheme="minorHAnsi" w:cstheme="minorHAnsi"/>
          <w:sz w:val="24"/>
          <w:szCs w:val="24"/>
        </w:rPr>
      </w:pPr>
      <w:r w:rsidRPr="00BD1E8E">
        <w:rPr>
          <w:rFonts w:asciiTheme="minorHAnsi" w:hAnsiTheme="minorHAnsi" w:cstheme="minorHAnsi"/>
          <w:sz w:val="24"/>
          <w:szCs w:val="24"/>
        </w:rPr>
        <w:t>Identificar os apoios com que conta a pessoa idosa</w:t>
      </w:r>
      <w:r w:rsidR="000E3326">
        <w:rPr>
          <w:rFonts w:asciiTheme="minorHAnsi" w:hAnsiTheme="minorHAnsi" w:cstheme="minorHAnsi"/>
          <w:sz w:val="24"/>
          <w:szCs w:val="24"/>
        </w:rPr>
        <w:t>,</w:t>
      </w:r>
      <w:r w:rsidRPr="00BD1E8E">
        <w:rPr>
          <w:rFonts w:asciiTheme="minorHAnsi" w:hAnsiTheme="minorHAnsi" w:cstheme="minorHAnsi"/>
          <w:sz w:val="24"/>
          <w:szCs w:val="24"/>
        </w:rPr>
        <w:t xml:space="preserve"> no âmbito das redes formal e informal; e</w:t>
      </w:r>
    </w:p>
    <w:p w:rsidR="00BD1E8E" w:rsidRPr="00BD1E8E" w:rsidRDefault="00BD1E8E" w:rsidP="00BD1E8E">
      <w:pPr>
        <w:pStyle w:val="Corpodetexto"/>
        <w:numPr>
          <w:ilvl w:val="0"/>
          <w:numId w:val="22"/>
        </w:numPr>
        <w:spacing w:before="199" w:line="360" w:lineRule="auto"/>
        <w:ind w:right="731"/>
        <w:jc w:val="both"/>
        <w:rPr>
          <w:rFonts w:asciiTheme="minorHAnsi" w:hAnsiTheme="minorHAnsi" w:cstheme="minorHAnsi"/>
          <w:sz w:val="24"/>
          <w:szCs w:val="24"/>
        </w:rPr>
      </w:pPr>
      <w:r w:rsidRPr="00BD1E8E">
        <w:rPr>
          <w:rFonts w:asciiTheme="minorHAnsi" w:hAnsiTheme="minorHAnsi" w:cstheme="minorHAnsi"/>
          <w:sz w:val="24"/>
          <w:szCs w:val="24"/>
        </w:rPr>
        <w:t>Reunir as informações necessárias para aferir se a pessoa idosa reúne critérios para integrar o Programa.</w:t>
      </w:r>
    </w:p>
    <w:p w:rsidR="00BD1E8E" w:rsidRPr="00BD1E8E" w:rsidRDefault="00BD1E8E" w:rsidP="00BD1E8E">
      <w:pPr>
        <w:pStyle w:val="Corpodetexto"/>
        <w:spacing w:before="199" w:line="360" w:lineRule="auto"/>
        <w:ind w:left="100" w:right="731"/>
        <w:jc w:val="both"/>
        <w:rPr>
          <w:rFonts w:asciiTheme="minorHAnsi" w:hAnsiTheme="minorHAnsi" w:cstheme="minorHAnsi"/>
          <w:sz w:val="24"/>
          <w:szCs w:val="24"/>
        </w:rPr>
      </w:pPr>
      <w:r w:rsidRPr="00BD1E8E">
        <w:rPr>
          <w:rFonts w:asciiTheme="minorHAnsi" w:hAnsiTheme="minorHAnsi" w:cstheme="minorHAnsi"/>
          <w:sz w:val="24"/>
          <w:szCs w:val="24"/>
        </w:rPr>
        <w:t>A</w:t>
      </w:r>
      <w:bookmarkStart w:id="15" w:name="_Hlk92899776"/>
      <w:r w:rsidRPr="00BD1E8E">
        <w:rPr>
          <w:rFonts w:asciiTheme="minorHAnsi" w:hAnsiTheme="minorHAnsi" w:cstheme="minorHAnsi"/>
          <w:sz w:val="24"/>
          <w:szCs w:val="24"/>
        </w:rPr>
        <w:t xml:space="preserve"> ETL designa um </w:t>
      </w:r>
      <w:r w:rsidR="000E3326">
        <w:rPr>
          <w:rFonts w:asciiTheme="minorHAnsi" w:hAnsiTheme="minorHAnsi" w:cstheme="minorHAnsi"/>
          <w:sz w:val="24"/>
          <w:szCs w:val="24"/>
        </w:rPr>
        <w:t>G</w:t>
      </w:r>
      <w:r w:rsidRPr="00BD1E8E">
        <w:rPr>
          <w:rFonts w:asciiTheme="minorHAnsi" w:hAnsiTheme="minorHAnsi" w:cstheme="minorHAnsi"/>
          <w:sz w:val="24"/>
          <w:szCs w:val="24"/>
        </w:rPr>
        <w:t xml:space="preserve">estor do </w:t>
      </w:r>
      <w:r w:rsidR="000E3326">
        <w:rPr>
          <w:rFonts w:asciiTheme="minorHAnsi" w:hAnsiTheme="minorHAnsi" w:cstheme="minorHAnsi"/>
          <w:sz w:val="24"/>
          <w:szCs w:val="24"/>
        </w:rPr>
        <w:t>P</w:t>
      </w:r>
      <w:r w:rsidRPr="00BD1E8E">
        <w:rPr>
          <w:rFonts w:asciiTheme="minorHAnsi" w:hAnsiTheme="minorHAnsi" w:cstheme="minorHAnsi"/>
          <w:sz w:val="24"/>
          <w:szCs w:val="24"/>
        </w:rPr>
        <w:t>rocesso, a quem cabe dirigir todo o processo.</w:t>
      </w:r>
    </w:p>
    <w:p w:rsidR="00BD1E8E" w:rsidRPr="00BD1E8E" w:rsidRDefault="00BD1E8E" w:rsidP="00BD1E8E">
      <w:pPr>
        <w:pStyle w:val="Corpodetexto"/>
        <w:spacing w:before="199" w:line="360" w:lineRule="auto"/>
        <w:ind w:left="100" w:right="731"/>
        <w:jc w:val="both"/>
        <w:rPr>
          <w:rFonts w:asciiTheme="minorHAnsi" w:hAnsiTheme="minorHAnsi" w:cstheme="minorHAnsi"/>
          <w:sz w:val="24"/>
          <w:szCs w:val="24"/>
        </w:rPr>
      </w:pPr>
      <w:r w:rsidRPr="00BD1E8E">
        <w:rPr>
          <w:rFonts w:asciiTheme="minorHAnsi" w:hAnsiTheme="minorHAnsi" w:cstheme="minorHAnsi"/>
          <w:sz w:val="24"/>
          <w:szCs w:val="24"/>
        </w:rPr>
        <w:t xml:space="preserve">Após a realização do relatório pelo </w:t>
      </w:r>
      <w:r w:rsidR="000E3326">
        <w:rPr>
          <w:rFonts w:asciiTheme="minorHAnsi" w:hAnsiTheme="minorHAnsi" w:cstheme="minorHAnsi"/>
          <w:sz w:val="24"/>
          <w:szCs w:val="24"/>
        </w:rPr>
        <w:t>G</w:t>
      </w:r>
      <w:r w:rsidRPr="00BD1E8E">
        <w:rPr>
          <w:rFonts w:asciiTheme="minorHAnsi" w:hAnsiTheme="minorHAnsi" w:cstheme="minorHAnsi"/>
          <w:sz w:val="24"/>
          <w:szCs w:val="24"/>
        </w:rPr>
        <w:t xml:space="preserve">estor do </w:t>
      </w:r>
      <w:r w:rsidR="000E3326">
        <w:rPr>
          <w:rFonts w:asciiTheme="minorHAnsi" w:hAnsiTheme="minorHAnsi" w:cstheme="minorHAnsi"/>
          <w:sz w:val="24"/>
          <w:szCs w:val="24"/>
        </w:rPr>
        <w:t>P</w:t>
      </w:r>
      <w:r w:rsidRPr="00BD1E8E">
        <w:rPr>
          <w:rFonts w:asciiTheme="minorHAnsi" w:hAnsiTheme="minorHAnsi" w:cstheme="minorHAnsi"/>
          <w:sz w:val="24"/>
          <w:szCs w:val="24"/>
        </w:rPr>
        <w:t>rocesso</w:t>
      </w:r>
      <w:r w:rsidR="00F86F92">
        <w:rPr>
          <w:rFonts w:asciiTheme="minorHAnsi" w:hAnsiTheme="minorHAnsi" w:cstheme="minorHAnsi"/>
          <w:sz w:val="24"/>
          <w:szCs w:val="24"/>
        </w:rPr>
        <w:t>,</w:t>
      </w:r>
      <w:r w:rsidRPr="00BD1E8E">
        <w:rPr>
          <w:rFonts w:asciiTheme="minorHAnsi" w:hAnsiTheme="minorHAnsi" w:cstheme="minorHAnsi"/>
          <w:sz w:val="24"/>
          <w:szCs w:val="24"/>
        </w:rPr>
        <w:t xml:space="preserve"> a ETL reúne para apreciação e admissão das candidaturas e procede à elaboração de proposta de lista dos candidatos admitidos,</w:t>
      </w:r>
      <w:r w:rsidRPr="00C71125">
        <w:rPr>
          <w:rFonts w:asciiTheme="minorHAnsi" w:hAnsiTheme="minorHAnsi" w:cstheme="minorHAnsi"/>
          <w:sz w:val="24"/>
          <w:szCs w:val="24"/>
        </w:rPr>
        <w:t xml:space="preserve"> </w:t>
      </w:r>
      <w:r w:rsidRPr="00BD1E8E">
        <w:rPr>
          <w:rFonts w:asciiTheme="minorHAnsi" w:hAnsiTheme="minorHAnsi" w:cstheme="minorHAnsi"/>
          <w:sz w:val="24"/>
          <w:szCs w:val="24"/>
        </w:rPr>
        <w:t>bem como indicação fundamentada dos candidatos a excluir.</w:t>
      </w:r>
    </w:p>
    <w:p w:rsidR="00BD1E8E" w:rsidRPr="00BD1E8E" w:rsidRDefault="00BD1E8E" w:rsidP="00BD1E8E">
      <w:pPr>
        <w:pStyle w:val="Corpodetexto"/>
        <w:spacing w:before="199" w:line="360" w:lineRule="auto"/>
        <w:ind w:left="100" w:right="731"/>
        <w:jc w:val="both"/>
        <w:rPr>
          <w:rFonts w:asciiTheme="minorHAnsi" w:hAnsiTheme="minorHAnsi" w:cstheme="minorHAnsi"/>
          <w:sz w:val="24"/>
          <w:szCs w:val="24"/>
        </w:rPr>
      </w:pPr>
      <w:r w:rsidRPr="00BD1E8E">
        <w:rPr>
          <w:rFonts w:asciiTheme="minorHAnsi" w:hAnsiTheme="minorHAnsi" w:cstheme="minorHAnsi"/>
          <w:sz w:val="24"/>
          <w:szCs w:val="24"/>
        </w:rPr>
        <w:t xml:space="preserve">As propostas referidas no número anterior são remetidas, acompanhadas dos documentos da candidatura e informações auxiliares recolhidas, para avaliação da </w:t>
      </w:r>
      <w:r w:rsidR="00F86F92">
        <w:rPr>
          <w:rFonts w:asciiTheme="minorHAnsi" w:hAnsiTheme="minorHAnsi" w:cstheme="minorHAnsi"/>
          <w:sz w:val="24"/>
          <w:szCs w:val="24"/>
        </w:rPr>
        <w:t>E</w:t>
      </w:r>
      <w:r w:rsidRPr="00BD1E8E">
        <w:rPr>
          <w:rFonts w:asciiTheme="minorHAnsi" w:hAnsiTheme="minorHAnsi" w:cstheme="minorHAnsi"/>
          <w:sz w:val="24"/>
          <w:szCs w:val="24"/>
        </w:rPr>
        <w:t xml:space="preserve">quipa de </w:t>
      </w:r>
      <w:r w:rsidR="00F86F92">
        <w:rPr>
          <w:rFonts w:asciiTheme="minorHAnsi" w:hAnsiTheme="minorHAnsi" w:cstheme="minorHAnsi"/>
          <w:sz w:val="24"/>
          <w:szCs w:val="24"/>
        </w:rPr>
        <w:t>A</w:t>
      </w:r>
      <w:r w:rsidRPr="00BD1E8E">
        <w:rPr>
          <w:rFonts w:asciiTheme="minorHAnsi" w:hAnsiTheme="minorHAnsi" w:cstheme="minorHAnsi"/>
          <w:sz w:val="24"/>
          <w:szCs w:val="24"/>
        </w:rPr>
        <w:t xml:space="preserve">companhamento </w:t>
      </w:r>
      <w:r w:rsidR="00841C5E">
        <w:rPr>
          <w:rFonts w:asciiTheme="minorHAnsi" w:hAnsiTheme="minorHAnsi" w:cstheme="minorHAnsi"/>
          <w:sz w:val="24"/>
          <w:szCs w:val="24"/>
        </w:rPr>
        <w:t>R</w:t>
      </w:r>
      <w:r w:rsidRPr="00BD1E8E">
        <w:rPr>
          <w:rFonts w:asciiTheme="minorHAnsi" w:hAnsiTheme="minorHAnsi" w:cstheme="minorHAnsi"/>
          <w:sz w:val="24"/>
          <w:szCs w:val="24"/>
        </w:rPr>
        <w:t>egional (EAR).</w:t>
      </w:r>
    </w:p>
    <w:p w:rsidR="00BD1E8E" w:rsidRPr="00D636D3" w:rsidRDefault="00BD1E8E" w:rsidP="00BD1E8E">
      <w:pPr>
        <w:pStyle w:val="Corpodetexto"/>
        <w:spacing w:before="199" w:line="360" w:lineRule="auto"/>
        <w:ind w:left="100" w:right="731"/>
        <w:jc w:val="both"/>
        <w:rPr>
          <w:rFonts w:asciiTheme="minorHAnsi" w:hAnsiTheme="minorHAnsi" w:cstheme="minorHAnsi"/>
          <w:sz w:val="24"/>
          <w:szCs w:val="24"/>
        </w:rPr>
      </w:pPr>
      <w:r w:rsidRPr="00D636D3">
        <w:rPr>
          <w:rFonts w:asciiTheme="minorHAnsi" w:hAnsiTheme="minorHAnsi" w:cstheme="minorHAnsi"/>
          <w:sz w:val="24"/>
          <w:szCs w:val="24"/>
        </w:rPr>
        <w:t>A EAR reúne e delibera, procedendo à elaboração do projeto de lista dos candidatos admitidos, após a realização da audiência de interessados dos candidatos a excluir, caso existam</w:t>
      </w:r>
      <w:bookmarkEnd w:id="15"/>
      <w:r w:rsidRPr="00D636D3">
        <w:rPr>
          <w:rFonts w:asciiTheme="minorHAnsi" w:hAnsiTheme="minorHAnsi" w:cstheme="minorHAnsi"/>
          <w:sz w:val="24"/>
          <w:szCs w:val="24"/>
        </w:rPr>
        <w:t xml:space="preserve"> e nos termos do Código do Procedimento Administrativo, aprovado pela Decreto-Lei n.º 4/2015, de 7 de janeiro, atual redação.</w:t>
      </w:r>
    </w:p>
    <w:p w:rsidR="00BD1E8E" w:rsidRPr="00BD1E8E" w:rsidRDefault="00BD1E8E" w:rsidP="00BD1E8E">
      <w:pPr>
        <w:pStyle w:val="Corpodetexto"/>
        <w:spacing w:before="199" w:line="360" w:lineRule="auto"/>
        <w:ind w:left="100" w:right="731"/>
        <w:jc w:val="both"/>
        <w:rPr>
          <w:rFonts w:asciiTheme="minorHAnsi" w:hAnsiTheme="minorHAnsi" w:cstheme="minorHAnsi"/>
          <w:sz w:val="24"/>
          <w:szCs w:val="24"/>
        </w:rPr>
      </w:pPr>
      <w:r w:rsidRPr="00D636D3">
        <w:rPr>
          <w:rFonts w:asciiTheme="minorHAnsi" w:hAnsiTheme="minorHAnsi" w:cstheme="minorHAnsi"/>
          <w:sz w:val="24"/>
          <w:szCs w:val="24"/>
        </w:rPr>
        <w:t>Após a realização da audiência de interessados dos excluídos, a EAR elabora projeto de lista dos candidatos admitidos, submetendo-a a homologação do membro do Governo Regional competente em matéria de solidariedade social, bem como d</w:t>
      </w:r>
      <w:r w:rsidR="005172FA">
        <w:rPr>
          <w:rFonts w:asciiTheme="minorHAnsi" w:hAnsiTheme="minorHAnsi" w:cstheme="minorHAnsi"/>
          <w:sz w:val="24"/>
          <w:szCs w:val="24"/>
        </w:rPr>
        <w:t>o</w:t>
      </w:r>
      <w:r w:rsidRPr="00D636D3">
        <w:rPr>
          <w:rFonts w:asciiTheme="minorHAnsi" w:hAnsiTheme="minorHAnsi" w:cstheme="minorHAnsi"/>
          <w:sz w:val="24"/>
          <w:szCs w:val="24"/>
        </w:rPr>
        <w:t xml:space="preserve"> pro</w:t>
      </w:r>
      <w:r w:rsidR="005172FA">
        <w:rPr>
          <w:rFonts w:asciiTheme="minorHAnsi" w:hAnsiTheme="minorHAnsi" w:cstheme="minorHAnsi"/>
          <w:sz w:val="24"/>
          <w:szCs w:val="24"/>
        </w:rPr>
        <w:t>jeto</w:t>
      </w:r>
      <w:r w:rsidRPr="00D636D3">
        <w:rPr>
          <w:rFonts w:asciiTheme="minorHAnsi" w:hAnsiTheme="minorHAnsi" w:cstheme="minorHAnsi"/>
          <w:sz w:val="24"/>
          <w:szCs w:val="24"/>
        </w:rPr>
        <w:t xml:space="preserve"> de lista dos excluídos, sendo esta notificada aos mesmos em caso de homologação.</w:t>
      </w:r>
    </w:p>
    <w:p w:rsidR="008228FD" w:rsidRDefault="008228FD" w:rsidP="004048AB">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lastRenderedPageBreak/>
        <w:t>Em cada audiência de interessados, os mesmos dispõem de 10 dias úteis para resposta.</w:t>
      </w:r>
    </w:p>
    <w:p w:rsidR="004048AB" w:rsidRPr="004048AB" w:rsidRDefault="004048AB" w:rsidP="004048AB">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Concluído o processo de admissão, a</w:t>
      </w:r>
      <w:r w:rsidRPr="004048AB">
        <w:rPr>
          <w:rFonts w:asciiTheme="minorHAnsi" w:hAnsiTheme="minorHAnsi" w:cstheme="minorHAnsi"/>
          <w:sz w:val="24"/>
          <w:szCs w:val="24"/>
        </w:rPr>
        <w:t xml:space="preserve"> ETL delibera realizando proposta de avaliação das candidaturas por referência aos respetivos critérios, bem como proposta de ordenação das mesmas, sendo todo o processo remetido para a EAR.</w:t>
      </w:r>
    </w:p>
    <w:p w:rsidR="004048AB" w:rsidRPr="004048AB" w:rsidRDefault="004048AB" w:rsidP="004048AB">
      <w:pPr>
        <w:pStyle w:val="Corpodetexto"/>
        <w:spacing w:before="199" w:line="360" w:lineRule="auto"/>
        <w:ind w:left="100" w:right="731"/>
        <w:jc w:val="both"/>
        <w:rPr>
          <w:rFonts w:asciiTheme="minorHAnsi" w:hAnsiTheme="minorHAnsi" w:cstheme="minorHAnsi"/>
          <w:sz w:val="24"/>
          <w:szCs w:val="24"/>
        </w:rPr>
      </w:pPr>
      <w:r w:rsidRPr="004048AB">
        <w:rPr>
          <w:rFonts w:asciiTheme="minorHAnsi" w:hAnsiTheme="minorHAnsi" w:cstheme="minorHAnsi"/>
          <w:sz w:val="24"/>
          <w:szCs w:val="24"/>
        </w:rPr>
        <w:t>A EAR delibera sobre todas as propostas remetidas pela ETL, procedendo, após avaliação, à elaboração do projeto de lista de ordenação final.</w:t>
      </w:r>
    </w:p>
    <w:p w:rsidR="004048AB" w:rsidRPr="004048AB" w:rsidRDefault="004048AB" w:rsidP="004048AB">
      <w:pPr>
        <w:pStyle w:val="Corpodetexto"/>
        <w:spacing w:before="199" w:line="360" w:lineRule="auto"/>
        <w:ind w:left="100" w:right="731"/>
        <w:jc w:val="both"/>
        <w:rPr>
          <w:rFonts w:asciiTheme="minorHAnsi" w:hAnsiTheme="minorHAnsi" w:cstheme="minorHAnsi"/>
          <w:sz w:val="24"/>
          <w:szCs w:val="24"/>
        </w:rPr>
      </w:pPr>
      <w:r w:rsidRPr="004048AB">
        <w:rPr>
          <w:rFonts w:asciiTheme="minorHAnsi" w:hAnsiTheme="minorHAnsi" w:cstheme="minorHAnsi"/>
          <w:sz w:val="24"/>
          <w:szCs w:val="24"/>
        </w:rPr>
        <w:t>O projeto de lista de ordenação final, bem como os elementos que a fundamentam, são notificados aos candidatos havendo lugar à realização da audiência de interessados nos termos do Código do Procedimento Administrativo, aprovado pela Decreto-Lei n.º 4/2015, de 7 de janeiro, atual redação.</w:t>
      </w:r>
    </w:p>
    <w:p w:rsidR="004048AB" w:rsidRPr="004048AB" w:rsidRDefault="004048AB" w:rsidP="004048AB">
      <w:pPr>
        <w:pStyle w:val="Corpodetexto"/>
        <w:spacing w:before="199" w:line="360" w:lineRule="auto"/>
        <w:ind w:left="100" w:right="731"/>
        <w:jc w:val="both"/>
        <w:rPr>
          <w:rFonts w:asciiTheme="minorHAnsi" w:hAnsiTheme="minorHAnsi" w:cstheme="minorHAnsi"/>
          <w:sz w:val="24"/>
          <w:szCs w:val="24"/>
        </w:rPr>
      </w:pPr>
      <w:r w:rsidRPr="004048AB">
        <w:rPr>
          <w:rFonts w:asciiTheme="minorHAnsi" w:hAnsiTheme="minorHAnsi" w:cstheme="minorHAnsi"/>
          <w:sz w:val="24"/>
          <w:szCs w:val="24"/>
        </w:rPr>
        <w:t>As candidaturas são ordenadas por ordem decrescente, e com valoração até à centésima, sem arredondamento.</w:t>
      </w:r>
    </w:p>
    <w:p w:rsidR="004048AB" w:rsidRPr="004048AB" w:rsidRDefault="004048AB" w:rsidP="004048AB">
      <w:pPr>
        <w:pStyle w:val="Corpodetexto"/>
        <w:spacing w:before="199" w:line="360" w:lineRule="auto"/>
        <w:ind w:left="100" w:right="731"/>
        <w:jc w:val="both"/>
        <w:rPr>
          <w:rFonts w:asciiTheme="minorHAnsi" w:hAnsiTheme="minorHAnsi" w:cstheme="minorHAnsi"/>
          <w:sz w:val="24"/>
          <w:szCs w:val="24"/>
        </w:rPr>
      </w:pPr>
      <w:r w:rsidRPr="004048AB">
        <w:rPr>
          <w:rFonts w:asciiTheme="minorHAnsi" w:hAnsiTheme="minorHAnsi" w:cstheme="minorHAnsi"/>
          <w:sz w:val="24"/>
          <w:szCs w:val="24"/>
        </w:rPr>
        <w:t>Salvo determinação em contrário, os candidatos são ordenados por referência ao concelho onde residem.</w:t>
      </w:r>
    </w:p>
    <w:p w:rsidR="009F1F2B" w:rsidRPr="009F1F2B" w:rsidRDefault="009F1F2B" w:rsidP="009F1F2B">
      <w:pPr>
        <w:pStyle w:val="Corpodetexto"/>
        <w:spacing w:before="199" w:line="360" w:lineRule="auto"/>
        <w:ind w:left="100" w:right="731"/>
        <w:jc w:val="both"/>
        <w:rPr>
          <w:rFonts w:asciiTheme="minorHAnsi" w:hAnsiTheme="minorHAnsi" w:cstheme="minorHAnsi"/>
          <w:sz w:val="24"/>
          <w:szCs w:val="24"/>
        </w:rPr>
      </w:pPr>
      <w:r w:rsidRPr="00BC5478">
        <w:rPr>
          <w:rFonts w:asciiTheme="minorHAnsi" w:hAnsiTheme="minorHAnsi" w:cstheme="minorHAnsi"/>
          <w:sz w:val="24"/>
          <w:szCs w:val="24"/>
        </w:rPr>
        <w:t>Havendo empate, terá preferência o candidato que obtenha a melhor valoração no critério e subcritério de avaliação, pela sequência do n.º 1, do artigo 12.º, sucessivamente até que o mesmo se desfaça.</w:t>
      </w:r>
    </w:p>
    <w:p w:rsidR="004048AB" w:rsidRPr="00720153" w:rsidRDefault="004048AB" w:rsidP="00720153">
      <w:pPr>
        <w:pStyle w:val="Corpodetexto"/>
        <w:spacing w:before="199" w:line="360" w:lineRule="auto"/>
        <w:ind w:left="100" w:right="731"/>
        <w:jc w:val="both"/>
        <w:rPr>
          <w:rFonts w:asciiTheme="minorHAnsi" w:hAnsiTheme="minorHAnsi" w:cstheme="minorHAnsi"/>
          <w:sz w:val="24"/>
          <w:szCs w:val="24"/>
        </w:rPr>
      </w:pPr>
      <w:r w:rsidRPr="00720153">
        <w:rPr>
          <w:rFonts w:asciiTheme="minorHAnsi" w:hAnsiTheme="minorHAnsi" w:cstheme="minorHAnsi"/>
          <w:sz w:val="24"/>
          <w:szCs w:val="24"/>
        </w:rPr>
        <w:t>Concluída a audiência de interessados, e após análise das eventuais alegações, são submetidas a homologação do membro do Governo Regional competente em matéria de solidariedade social:</w:t>
      </w:r>
    </w:p>
    <w:p w:rsidR="004048AB" w:rsidRPr="00720153" w:rsidRDefault="004048AB" w:rsidP="00720153">
      <w:pPr>
        <w:pStyle w:val="Corpodetexto"/>
        <w:numPr>
          <w:ilvl w:val="0"/>
          <w:numId w:val="25"/>
        </w:numPr>
        <w:spacing w:before="199" w:line="360" w:lineRule="auto"/>
        <w:ind w:right="731"/>
        <w:jc w:val="both"/>
        <w:rPr>
          <w:rFonts w:asciiTheme="minorHAnsi" w:hAnsiTheme="minorHAnsi" w:cstheme="minorHAnsi"/>
          <w:sz w:val="24"/>
          <w:szCs w:val="24"/>
        </w:rPr>
      </w:pPr>
      <w:r w:rsidRPr="00720153">
        <w:rPr>
          <w:rFonts w:asciiTheme="minorHAnsi" w:hAnsiTheme="minorHAnsi" w:cstheme="minorHAnsi"/>
          <w:sz w:val="24"/>
          <w:szCs w:val="24"/>
        </w:rPr>
        <w:t>O projeto de lista de ordenação final dos candidatos;</w:t>
      </w:r>
    </w:p>
    <w:p w:rsidR="004048AB" w:rsidRPr="00720153" w:rsidRDefault="00720153" w:rsidP="00720153">
      <w:pPr>
        <w:pStyle w:val="Corpodetexto"/>
        <w:numPr>
          <w:ilvl w:val="0"/>
          <w:numId w:val="25"/>
        </w:numPr>
        <w:spacing w:before="199" w:line="360" w:lineRule="auto"/>
        <w:ind w:right="731"/>
        <w:jc w:val="both"/>
        <w:rPr>
          <w:rFonts w:asciiTheme="minorHAnsi" w:hAnsiTheme="minorHAnsi" w:cstheme="minorHAnsi"/>
          <w:sz w:val="24"/>
          <w:szCs w:val="24"/>
        </w:rPr>
      </w:pPr>
      <w:r w:rsidRPr="00720153">
        <w:rPr>
          <w:rFonts w:asciiTheme="minorHAnsi" w:hAnsiTheme="minorHAnsi" w:cstheme="minorHAnsi"/>
          <w:sz w:val="24"/>
          <w:szCs w:val="24"/>
        </w:rPr>
        <w:t>Todas as correspondentes deliberações;</w:t>
      </w:r>
    </w:p>
    <w:p w:rsidR="00720153" w:rsidRPr="00720153" w:rsidRDefault="00720153" w:rsidP="00720153">
      <w:pPr>
        <w:pStyle w:val="Corpodetexto"/>
        <w:numPr>
          <w:ilvl w:val="0"/>
          <w:numId w:val="25"/>
        </w:numPr>
        <w:spacing w:before="199" w:line="360" w:lineRule="auto"/>
        <w:ind w:right="731"/>
        <w:jc w:val="both"/>
        <w:rPr>
          <w:rFonts w:asciiTheme="minorHAnsi" w:hAnsiTheme="minorHAnsi" w:cstheme="minorHAnsi"/>
          <w:sz w:val="24"/>
          <w:szCs w:val="24"/>
        </w:rPr>
      </w:pPr>
      <w:r w:rsidRPr="00720153">
        <w:rPr>
          <w:rFonts w:asciiTheme="minorHAnsi" w:hAnsiTheme="minorHAnsi" w:cstheme="minorHAnsi"/>
          <w:sz w:val="24"/>
          <w:szCs w:val="24"/>
        </w:rPr>
        <w:t>As propostas de PIC elaboradas para os candidatos propostos às vagas a preencher, incluindo o apoio a atribuir.</w:t>
      </w:r>
    </w:p>
    <w:p w:rsidR="004048AB" w:rsidRPr="00720153" w:rsidRDefault="004048AB" w:rsidP="00720153">
      <w:pPr>
        <w:pStyle w:val="Corpodetexto"/>
        <w:spacing w:before="199" w:line="360" w:lineRule="auto"/>
        <w:ind w:left="100" w:right="731"/>
        <w:jc w:val="both"/>
        <w:rPr>
          <w:rFonts w:asciiTheme="minorHAnsi" w:hAnsiTheme="minorHAnsi" w:cstheme="minorHAnsi"/>
          <w:sz w:val="24"/>
          <w:szCs w:val="24"/>
        </w:rPr>
      </w:pPr>
      <w:r w:rsidRPr="00720153">
        <w:rPr>
          <w:rFonts w:asciiTheme="minorHAnsi" w:hAnsiTheme="minorHAnsi" w:cstheme="minorHAnsi"/>
          <w:sz w:val="24"/>
          <w:szCs w:val="24"/>
        </w:rPr>
        <w:t xml:space="preserve">O ato de homologação das listas de ordenação final é notificado a todos os candidatos, </w:t>
      </w:r>
      <w:r w:rsidRPr="00720153">
        <w:rPr>
          <w:rFonts w:asciiTheme="minorHAnsi" w:hAnsiTheme="minorHAnsi" w:cstheme="minorHAnsi"/>
          <w:sz w:val="24"/>
          <w:szCs w:val="24"/>
        </w:rPr>
        <w:lastRenderedPageBreak/>
        <w:t>incluindo os excluídos.</w:t>
      </w:r>
    </w:p>
    <w:p w:rsidR="004048AB" w:rsidRPr="00720153" w:rsidRDefault="005172FA" w:rsidP="00720153">
      <w:pPr>
        <w:pStyle w:val="Corpodetexto"/>
        <w:spacing w:before="199" w:line="360" w:lineRule="auto"/>
        <w:ind w:left="100" w:right="731"/>
        <w:jc w:val="both"/>
        <w:rPr>
          <w:rFonts w:asciiTheme="minorHAnsi" w:hAnsiTheme="minorHAnsi" w:cstheme="minorHAnsi"/>
          <w:sz w:val="24"/>
          <w:szCs w:val="24"/>
        </w:rPr>
      </w:pPr>
      <w:r w:rsidRPr="00BC5478">
        <w:rPr>
          <w:rFonts w:asciiTheme="minorHAnsi" w:eastAsiaTheme="minorHAnsi" w:hAnsiTheme="minorHAnsi" w:cstheme="minorHAnsi"/>
          <w:sz w:val="24"/>
          <w:szCs w:val="24"/>
        </w:rPr>
        <w:t xml:space="preserve">A lista de ordenação final homologada é publicitada </w:t>
      </w:r>
      <w:r w:rsidRPr="00BC5478">
        <w:rPr>
          <w:rFonts w:asciiTheme="minorHAnsi" w:hAnsiTheme="minorHAnsi" w:cstheme="minorHAnsi"/>
          <w:bCs/>
          <w:sz w:val="24"/>
          <w:szCs w:val="24"/>
        </w:rPr>
        <w:t>no Jornal Oficial da RAA e no Portal do Governo dos Açores</w:t>
      </w:r>
      <w:r w:rsidR="00646BD5">
        <w:rPr>
          <w:rFonts w:asciiTheme="minorHAnsi" w:hAnsiTheme="minorHAnsi" w:cstheme="minorHAnsi"/>
          <w:bCs/>
          <w:sz w:val="24"/>
          <w:szCs w:val="24"/>
        </w:rPr>
        <w:t>.</w:t>
      </w:r>
    </w:p>
    <w:bookmarkEnd w:id="13"/>
    <w:bookmarkEnd w:id="14"/>
    <w:p w:rsidR="0053723C" w:rsidRPr="00050003" w:rsidRDefault="0053723C" w:rsidP="00720153">
      <w:pPr>
        <w:spacing w:after="120" w:line="276" w:lineRule="auto"/>
        <w:jc w:val="both"/>
        <w:rPr>
          <w:rFonts w:asciiTheme="minorHAnsi" w:hAnsiTheme="minorHAnsi" w:cstheme="minorHAnsi"/>
          <w:b/>
        </w:rPr>
      </w:pPr>
    </w:p>
    <w:p w:rsidR="00761461" w:rsidRDefault="00987AF9" w:rsidP="00761461">
      <w:pPr>
        <w:pStyle w:val="Cabealho2"/>
        <w:tabs>
          <w:tab w:val="left" w:pos="408"/>
        </w:tabs>
        <w:rPr>
          <w:rFonts w:asciiTheme="minorHAnsi" w:hAnsiTheme="minorHAnsi" w:cstheme="minorHAnsi"/>
        </w:rPr>
      </w:pPr>
      <w:bookmarkStart w:id="16" w:name="_Toc105059599"/>
      <w:r>
        <w:rPr>
          <w:rFonts w:asciiTheme="minorHAnsi" w:hAnsiTheme="minorHAnsi" w:cstheme="minorHAnsi"/>
        </w:rPr>
        <w:t>10</w:t>
      </w:r>
      <w:r w:rsidR="00D86943" w:rsidRPr="005B1BA1">
        <w:rPr>
          <w:rFonts w:asciiTheme="minorHAnsi" w:hAnsiTheme="minorHAnsi" w:cstheme="minorHAnsi"/>
        </w:rPr>
        <w:t xml:space="preserve">. A forma de contratualização da concessão do apoio ao </w:t>
      </w:r>
      <w:r w:rsidR="008228FD">
        <w:rPr>
          <w:rFonts w:asciiTheme="minorHAnsi" w:hAnsiTheme="minorHAnsi" w:cstheme="minorHAnsi"/>
        </w:rPr>
        <w:t>Destinatário</w:t>
      </w:r>
      <w:bookmarkEnd w:id="16"/>
      <w:r w:rsidR="00D86943" w:rsidRPr="005B1BA1">
        <w:rPr>
          <w:rFonts w:asciiTheme="minorHAnsi" w:hAnsiTheme="minorHAnsi" w:cstheme="minorHAnsi"/>
        </w:rPr>
        <w:t xml:space="preserve"> </w:t>
      </w:r>
    </w:p>
    <w:p w:rsidR="00D65252" w:rsidRPr="005B1BA1" w:rsidRDefault="00D86943" w:rsidP="00761461">
      <w:pPr>
        <w:pStyle w:val="Cabealho2"/>
        <w:tabs>
          <w:tab w:val="left" w:pos="408"/>
        </w:tabs>
        <w:rPr>
          <w:rFonts w:asciiTheme="minorHAnsi" w:hAnsiTheme="minorHAnsi" w:cstheme="minorHAnsi"/>
        </w:rPr>
      </w:pPr>
      <w:bookmarkStart w:id="17" w:name="_Toc87007409"/>
      <w:bookmarkStart w:id="18" w:name="_Toc105059600"/>
      <w:r w:rsidRPr="005B1BA1">
        <w:rPr>
          <w:rFonts w:asciiTheme="minorHAnsi" w:hAnsiTheme="minorHAnsi" w:cstheme="minorHAnsi"/>
        </w:rPr>
        <w:t>Final</w:t>
      </w:r>
      <w:bookmarkEnd w:id="17"/>
      <w:bookmarkEnd w:id="18"/>
    </w:p>
    <w:p w:rsidR="00D86943" w:rsidRPr="00050003" w:rsidRDefault="00D86943" w:rsidP="00681E21">
      <w:pPr>
        <w:spacing w:after="120" w:line="276" w:lineRule="auto"/>
        <w:ind w:left="567"/>
        <w:jc w:val="both"/>
        <w:rPr>
          <w:rFonts w:asciiTheme="minorHAnsi" w:hAnsiTheme="minorHAnsi" w:cstheme="minorHAnsi"/>
        </w:rPr>
      </w:pPr>
    </w:p>
    <w:p w:rsidR="00720153" w:rsidRDefault="00AF1F32" w:rsidP="006C559D">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 xml:space="preserve">Tal como previsto no artigo 14.º do Anexo da </w:t>
      </w:r>
      <w:r w:rsidR="007609CE">
        <w:rPr>
          <w:rFonts w:asciiTheme="minorHAnsi" w:hAnsiTheme="minorHAnsi" w:cstheme="minorHAnsi"/>
          <w:sz w:val="24"/>
          <w:szCs w:val="24"/>
        </w:rPr>
        <w:t>Resolução do Conselho do Governo Regional dos Açores, n.º 13/2022, de 21 de fevereiro, os apoios concedidos no âmbito do projeto piloto – idosos em casa “</w:t>
      </w:r>
      <w:proofErr w:type="spellStart"/>
      <w:r w:rsidR="007609CE">
        <w:rPr>
          <w:rFonts w:asciiTheme="minorHAnsi" w:hAnsiTheme="minorHAnsi" w:cstheme="minorHAnsi"/>
          <w:sz w:val="24"/>
          <w:szCs w:val="24"/>
        </w:rPr>
        <w:t>ageing</w:t>
      </w:r>
      <w:proofErr w:type="spellEnd"/>
      <w:r w:rsidR="007609CE">
        <w:rPr>
          <w:rFonts w:asciiTheme="minorHAnsi" w:hAnsiTheme="minorHAnsi" w:cstheme="minorHAnsi"/>
          <w:sz w:val="24"/>
          <w:szCs w:val="24"/>
        </w:rPr>
        <w:t xml:space="preserve"> in </w:t>
      </w:r>
      <w:proofErr w:type="spellStart"/>
      <w:r w:rsidR="007609CE">
        <w:rPr>
          <w:rFonts w:asciiTheme="minorHAnsi" w:hAnsiTheme="minorHAnsi" w:cstheme="minorHAnsi"/>
          <w:sz w:val="24"/>
          <w:szCs w:val="24"/>
        </w:rPr>
        <w:t>place</w:t>
      </w:r>
      <w:proofErr w:type="spellEnd"/>
      <w:r w:rsidR="007609CE">
        <w:rPr>
          <w:rFonts w:asciiTheme="minorHAnsi" w:hAnsiTheme="minorHAnsi" w:cstheme="minorHAnsi"/>
          <w:sz w:val="24"/>
          <w:szCs w:val="24"/>
        </w:rPr>
        <w:t xml:space="preserve">” – Programa “Novos Idosos”, são objeto de </w:t>
      </w:r>
      <w:r w:rsidR="0033201F">
        <w:rPr>
          <w:rFonts w:asciiTheme="minorHAnsi" w:hAnsiTheme="minorHAnsi" w:cstheme="minorHAnsi"/>
          <w:sz w:val="24"/>
          <w:szCs w:val="24"/>
        </w:rPr>
        <w:t>Contrato de Prestação de Cuidados</w:t>
      </w:r>
      <w:r w:rsidR="00BD51F7">
        <w:rPr>
          <w:rFonts w:asciiTheme="minorHAnsi" w:hAnsiTheme="minorHAnsi" w:cstheme="minorHAnsi"/>
          <w:sz w:val="24"/>
          <w:szCs w:val="24"/>
        </w:rPr>
        <w:t xml:space="preserve"> (CPC)</w:t>
      </w:r>
      <w:r w:rsidR="007609CE">
        <w:rPr>
          <w:rFonts w:asciiTheme="minorHAnsi" w:hAnsiTheme="minorHAnsi" w:cstheme="minorHAnsi"/>
          <w:sz w:val="24"/>
          <w:szCs w:val="24"/>
        </w:rPr>
        <w:t xml:space="preserve"> a celebrar entre o</w:t>
      </w:r>
      <w:r w:rsidR="006C559D">
        <w:rPr>
          <w:rFonts w:asciiTheme="minorHAnsi" w:hAnsiTheme="minorHAnsi" w:cstheme="minorHAnsi"/>
          <w:sz w:val="24"/>
          <w:szCs w:val="24"/>
        </w:rPr>
        <w:t xml:space="preserve"> membro do Governo Regional competente em matéria de solidariedade social, a Instituição de Enquadramento e </w:t>
      </w:r>
      <w:r w:rsidR="00BD51F7">
        <w:rPr>
          <w:rFonts w:asciiTheme="minorHAnsi" w:hAnsiTheme="minorHAnsi" w:cstheme="minorHAnsi"/>
          <w:sz w:val="24"/>
          <w:szCs w:val="24"/>
        </w:rPr>
        <w:t xml:space="preserve">o </w:t>
      </w:r>
      <w:r w:rsidR="002952DC">
        <w:rPr>
          <w:rFonts w:asciiTheme="minorHAnsi" w:hAnsiTheme="minorHAnsi" w:cstheme="minorHAnsi"/>
          <w:sz w:val="24"/>
          <w:szCs w:val="24"/>
        </w:rPr>
        <w:t>N</w:t>
      </w:r>
      <w:r w:rsidR="007609CE">
        <w:rPr>
          <w:rFonts w:asciiTheme="minorHAnsi" w:hAnsiTheme="minorHAnsi" w:cstheme="minorHAnsi"/>
          <w:sz w:val="24"/>
          <w:szCs w:val="24"/>
        </w:rPr>
        <w:t xml:space="preserve">ovo </w:t>
      </w:r>
      <w:r w:rsidR="002952DC">
        <w:rPr>
          <w:rFonts w:asciiTheme="minorHAnsi" w:hAnsiTheme="minorHAnsi" w:cstheme="minorHAnsi"/>
          <w:sz w:val="24"/>
          <w:szCs w:val="24"/>
        </w:rPr>
        <w:t>I</w:t>
      </w:r>
      <w:r w:rsidR="007609CE">
        <w:rPr>
          <w:rFonts w:asciiTheme="minorHAnsi" w:hAnsiTheme="minorHAnsi" w:cstheme="minorHAnsi"/>
          <w:sz w:val="24"/>
          <w:szCs w:val="24"/>
        </w:rPr>
        <w:t>doso</w:t>
      </w:r>
      <w:r w:rsidR="006C559D">
        <w:rPr>
          <w:rFonts w:asciiTheme="minorHAnsi" w:hAnsiTheme="minorHAnsi" w:cstheme="minorHAnsi"/>
          <w:sz w:val="24"/>
          <w:szCs w:val="24"/>
        </w:rPr>
        <w:t>,</w:t>
      </w:r>
      <w:r w:rsidR="007609CE">
        <w:rPr>
          <w:rFonts w:asciiTheme="minorHAnsi" w:hAnsiTheme="minorHAnsi" w:cstheme="minorHAnsi"/>
          <w:sz w:val="24"/>
          <w:szCs w:val="24"/>
        </w:rPr>
        <w:t xml:space="preserve"> ou o seu representante legal, </w:t>
      </w:r>
      <w:r w:rsidR="007609CE" w:rsidRPr="00BC5478">
        <w:rPr>
          <w:rFonts w:asciiTheme="minorHAnsi" w:hAnsiTheme="minorHAnsi" w:cstheme="minorHAnsi"/>
          <w:sz w:val="24"/>
          <w:szCs w:val="24"/>
        </w:rPr>
        <w:t>e</w:t>
      </w:r>
      <w:r w:rsidR="00001268">
        <w:rPr>
          <w:rFonts w:asciiTheme="minorHAnsi" w:hAnsiTheme="minorHAnsi" w:cstheme="minorHAnsi"/>
          <w:sz w:val="24"/>
          <w:szCs w:val="24"/>
        </w:rPr>
        <w:t xml:space="preserve"> onde constem os seguintes elementos:</w:t>
      </w:r>
    </w:p>
    <w:p w:rsidR="00001268" w:rsidRPr="00001268" w:rsidRDefault="00001268" w:rsidP="00001268">
      <w:pPr>
        <w:pStyle w:val="Corpodetexto"/>
        <w:numPr>
          <w:ilvl w:val="0"/>
          <w:numId w:val="28"/>
        </w:numPr>
        <w:spacing w:before="199" w:line="360" w:lineRule="auto"/>
        <w:ind w:right="731"/>
        <w:jc w:val="both"/>
        <w:rPr>
          <w:rFonts w:asciiTheme="minorHAnsi" w:hAnsiTheme="minorHAnsi" w:cstheme="minorHAnsi"/>
          <w:sz w:val="24"/>
          <w:szCs w:val="24"/>
        </w:rPr>
      </w:pPr>
      <w:r w:rsidRPr="00001268">
        <w:rPr>
          <w:rFonts w:asciiTheme="minorHAnsi" w:hAnsiTheme="minorHAnsi" w:cstheme="minorHAnsi"/>
          <w:sz w:val="24"/>
          <w:szCs w:val="24"/>
        </w:rPr>
        <w:t>Identificação das partes;</w:t>
      </w:r>
    </w:p>
    <w:p w:rsidR="00001268" w:rsidRPr="00001268" w:rsidRDefault="00001268" w:rsidP="00001268">
      <w:pPr>
        <w:pStyle w:val="Corpodetexto"/>
        <w:numPr>
          <w:ilvl w:val="0"/>
          <w:numId w:val="28"/>
        </w:numPr>
        <w:spacing w:before="199" w:line="360" w:lineRule="auto"/>
        <w:ind w:right="731"/>
        <w:jc w:val="both"/>
        <w:rPr>
          <w:rFonts w:asciiTheme="minorHAnsi" w:hAnsiTheme="minorHAnsi" w:cstheme="minorHAnsi"/>
          <w:sz w:val="24"/>
          <w:szCs w:val="24"/>
        </w:rPr>
      </w:pPr>
      <w:r w:rsidRPr="00001268">
        <w:rPr>
          <w:rFonts w:asciiTheme="minorHAnsi" w:hAnsiTheme="minorHAnsi" w:cstheme="minorHAnsi"/>
          <w:sz w:val="24"/>
          <w:szCs w:val="24"/>
        </w:rPr>
        <w:t>Os serviços a prestar no âmbito do Programa, por referência ao PIC;</w:t>
      </w:r>
    </w:p>
    <w:p w:rsidR="00001268" w:rsidRPr="00001268" w:rsidRDefault="00001268" w:rsidP="00001268">
      <w:pPr>
        <w:pStyle w:val="Corpodetexto"/>
        <w:numPr>
          <w:ilvl w:val="0"/>
          <w:numId w:val="28"/>
        </w:numPr>
        <w:spacing w:before="199" w:line="360" w:lineRule="auto"/>
        <w:ind w:right="731"/>
        <w:jc w:val="both"/>
        <w:rPr>
          <w:rFonts w:asciiTheme="minorHAnsi" w:hAnsiTheme="minorHAnsi" w:cstheme="minorHAnsi"/>
          <w:sz w:val="24"/>
          <w:szCs w:val="24"/>
        </w:rPr>
      </w:pPr>
      <w:r w:rsidRPr="00001268">
        <w:rPr>
          <w:rFonts w:asciiTheme="minorHAnsi" w:hAnsiTheme="minorHAnsi" w:cstheme="minorHAnsi"/>
          <w:sz w:val="24"/>
          <w:szCs w:val="24"/>
        </w:rPr>
        <w:t>Frequência</w:t>
      </w:r>
      <w:r w:rsidR="006C559D">
        <w:rPr>
          <w:rFonts w:asciiTheme="minorHAnsi" w:hAnsiTheme="minorHAnsi" w:cstheme="minorHAnsi"/>
          <w:sz w:val="24"/>
          <w:szCs w:val="24"/>
        </w:rPr>
        <w:t xml:space="preserve">, </w:t>
      </w:r>
      <w:r w:rsidRPr="00001268">
        <w:rPr>
          <w:rFonts w:asciiTheme="minorHAnsi" w:hAnsiTheme="minorHAnsi" w:cstheme="minorHAnsi"/>
          <w:sz w:val="24"/>
          <w:szCs w:val="24"/>
        </w:rPr>
        <w:t xml:space="preserve">horário </w:t>
      </w:r>
      <w:r w:rsidR="006C559D">
        <w:rPr>
          <w:rFonts w:asciiTheme="minorHAnsi" w:hAnsiTheme="minorHAnsi" w:cstheme="minorHAnsi"/>
          <w:sz w:val="24"/>
          <w:szCs w:val="24"/>
        </w:rPr>
        <w:t xml:space="preserve">e valores </w:t>
      </w:r>
      <w:r w:rsidRPr="00001268">
        <w:rPr>
          <w:rFonts w:asciiTheme="minorHAnsi" w:hAnsiTheme="minorHAnsi" w:cstheme="minorHAnsi"/>
          <w:sz w:val="24"/>
          <w:szCs w:val="24"/>
        </w:rPr>
        <w:t>dos serviços;</w:t>
      </w:r>
    </w:p>
    <w:p w:rsidR="00001268" w:rsidRPr="00001268" w:rsidRDefault="00001268" w:rsidP="00001268">
      <w:pPr>
        <w:pStyle w:val="Corpodetexto"/>
        <w:numPr>
          <w:ilvl w:val="0"/>
          <w:numId w:val="28"/>
        </w:numPr>
        <w:spacing w:before="199" w:line="360" w:lineRule="auto"/>
        <w:ind w:right="731"/>
        <w:jc w:val="both"/>
        <w:rPr>
          <w:rFonts w:asciiTheme="minorHAnsi" w:hAnsiTheme="minorHAnsi" w:cstheme="minorHAnsi"/>
          <w:sz w:val="24"/>
          <w:szCs w:val="24"/>
        </w:rPr>
      </w:pPr>
      <w:r w:rsidRPr="00001268">
        <w:rPr>
          <w:rFonts w:asciiTheme="minorHAnsi" w:hAnsiTheme="minorHAnsi" w:cstheme="minorHAnsi"/>
          <w:sz w:val="24"/>
          <w:szCs w:val="24"/>
        </w:rPr>
        <w:t>Direitos e deveres das partes;</w:t>
      </w:r>
    </w:p>
    <w:p w:rsidR="00001268" w:rsidRPr="00001268" w:rsidRDefault="00001268" w:rsidP="00001268">
      <w:pPr>
        <w:pStyle w:val="Corpodetexto"/>
        <w:numPr>
          <w:ilvl w:val="0"/>
          <w:numId w:val="28"/>
        </w:numPr>
        <w:spacing w:before="199" w:line="360" w:lineRule="auto"/>
        <w:ind w:right="731"/>
        <w:jc w:val="both"/>
        <w:rPr>
          <w:rFonts w:asciiTheme="minorHAnsi" w:hAnsiTheme="minorHAnsi" w:cstheme="minorHAnsi"/>
          <w:sz w:val="24"/>
          <w:szCs w:val="24"/>
        </w:rPr>
      </w:pPr>
      <w:r w:rsidRPr="00001268">
        <w:rPr>
          <w:rFonts w:asciiTheme="minorHAnsi" w:hAnsiTheme="minorHAnsi" w:cstheme="minorHAnsi"/>
          <w:sz w:val="24"/>
          <w:szCs w:val="24"/>
        </w:rPr>
        <w:t>A duração do contrato;</w:t>
      </w:r>
    </w:p>
    <w:p w:rsidR="00001268" w:rsidRPr="00001268" w:rsidRDefault="00001268" w:rsidP="00001268">
      <w:pPr>
        <w:pStyle w:val="Corpodetexto"/>
        <w:numPr>
          <w:ilvl w:val="0"/>
          <w:numId w:val="28"/>
        </w:numPr>
        <w:spacing w:before="199" w:line="360" w:lineRule="auto"/>
        <w:ind w:right="731"/>
        <w:jc w:val="both"/>
        <w:rPr>
          <w:rFonts w:asciiTheme="minorHAnsi" w:hAnsiTheme="minorHAnsi" w:cstheme="minorHAnsi"/>
          <w:sz w:val="24"/>
          <w:szCs w:val="24"/>
        </w:rPr>
      </w:pPr>
      <w:r w:rsidRPr="00001268">
        <w:rPr>
          <w:rFonts w:asciiTheme="minorHAnsi" w:hAnsiTheme="minorHAnsi" w:cstheme="minorHAnsi"/>
          <w:sz w:val="24"/>
          <w:szCs w:val="24"/>
        </w:rPr>
        <w:t>Regras e sanções aplicáveis em caso de incumprimento.</w:t>
      </w:r>
    </w:p>
    <w:p w:rsidR="00F17391" w:rsidRDefault="00F17391" w:rsidP="00001268">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 xml:space="preserve">Em anexo ao </w:t>
      </w:r>
      <w:r w:rsidR="00BD51F7">
        <w:rPr>
          <w:rFonts w:asciiTheme="minorHAnsi" w:hAnsiTheme="minorHAnsi" w:cstheme="minorHAnsi"/>
          <w:sz w:val="24"/>
          <w:szCs w:val="24"/>
        </w:rPr>
        <w:t>CPC</w:t>
      </w:r>
      <w:r>
        <w:rPr>
          <w:rFonts w:asciiTheme="minorHAnsi" w:hAnsiTheme="minorHAnsi" w:cstheme="minorHAnsi"/>
          <w:sz w:val="24"/>
          <w:szCs w:val="24"/>
        </w:rPr>
        <w:t>, con</w:t>
      </w:r>
      <w:r w:rsidR="00B96A1F">
        <w:rPr>
          <w:rFonts w:asciiTheme="minorHAnsi" w:hAnsiTheme="minorHAnsi" w:cstheme="minorHAnsi"/>
          <w:sz w:val="24"/>
          <w:szCs w:val="24"/>
        </w:rPr>
        <w:t xml:space="preserve">sta </w:t>
      </w:r>
      <w:r w:rsidR="00BD51F7">
        <w:rPr>
          <w:rFonts w:asciiTheme="minorHAnsi" w:hAnsiTheme="minorHAnsi" w:cstheme="minorHAnsi"/>
          <w:sz w:val="24"/>
          <w:szCs w:val="24"/>
        </w:rPr>
        <w:t xml:space="preserve">o </w:t>
      </w:r>
      <w:r>
        <w:rPr>
          <w:rFonts w:asciiTheme="minorHAnsi" w:hAnsiTheme="minorHAnsi" w:cstheme="minorHAnsi"/>
          <w:sz w:val="24"/>
          <w:szCs w:val="24"/>
        </w:rPr>
        <w:t>respetivo PIC.</w:t>
      </w:r>
    </w:p>
    <w:p w:rsidR="00B1248D" w:rsidRDefault="00B1248D" w:rsidP="00001268">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O Contrato vigora por tempo incerto, por referência à duração do Programa - no limite até ao final de 2025 - e à concretização do PIC.</w:t>
      </w:r>
    </w:p>
    <w:p w:rsidR="00DC18D0" w:rsidRDefault="00DC18D0" w:rsidP="00001268">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O Contrato cessa por morte da pessoa cuidada, por acordo entre as partes</w:t>
      </w:r>
      <w:r w:rsidR="0012560B">
        <w:rPr>
          <w:rFonts w:asciiTheme="minorHAnsi" w:hAnsiTheme="minorHAnsi" w:cstheme="minorHAnsi"/>
          <w:sz w:val="24"/>
          <w:szCs w:val="24"/>
        </w:rPr>
        <w:t xml:space="preserve">, por denúncia ou por resolução, ou quando se conclua, por alteração significativa das condições iniciais do Novo Idoso, que o Programa deixou de se adequar, nos termos do n.º 2, do artigo 12.º do Anexo da Resolução do Conselho do Governo Regional dos Açores, n.º 13/2022, de 21 de fevereiro, sem </w:t>
      </w:r>
      <w:r w:rsidR="0012560B">
        <w:rPr>
          <w:rFonts w:asciiTheme="minorHAnsi" w:hAnsiTheme="minorHAnsi" w:cstheme="minorHAnsi"/>
          <w:sz w:val="24"/>
          <w:szCs w:val="24"/>
        </w:rPr>
        <w:lastRenderedPageBreak/>
        <w:t>prejuízo de, em alternativa e atendendo ao caso concreto, ser suspenso pelo tempo considerado necessário pela EAR.</w:t>
      </w:r>
    </w:p>
    <w:p w:rsidR="005B1BA1" w:rsidRDefault="005B1BA1" w:rsidP="00C7452A">
      <w:pPr>
        <w:spacing w:line="276" w:lineRule="auto"/>
        <w:jc w:val="both"/>
        <w:rPr>
          <w:rFonts w:asciiTheme="minorHAnsi" w:hAnsiTheme="minorHAnsi" w:cstheme="minorHAnsi"/>
        </w:rPr>
      </w:pPr>
    </w:p>
    <w:p w:rsidR="00E33047" w:rsidRPr="00050003" w:rsidRDefault="00E33047" w:rsidP="00C7452A">
      <w:pPr>
        <w:spacing w:line="276" w:lineRule="auto"/>
        <w:jc w:val="both"/>
        <w:rPr>
          <w:rFonts w:asciiTheme="minorHAnsi" w:hAnsiTheme="minorHAnsi" w:cstheme="minorHAnsi"/>
        </w:rPr>
      </w:pPr>
    </w:p>
    <w:p w:rsidR="00185E9B" w:rsidRPr="005B1BA1" w:rsidRDefault="00185E9B" w:rsidP="00761461">
      <w:pPr>
        <w:pStyle w:val="Cabealho2"/>
        <w:tabs>
          <w:tab w:val="left" w:pos="408"/>
        </w:tabs>
        <w:rPr>
          <w:rFonts w:asciiTheme="minorHAnsi" w:hAnsiTheme="minorHAnsi" w:cstheme="minorHAnsi"/>
        </w:rPr>
      </w:pPr>
      <w:bookmarkStart w:id="19" w:name="_Toc105059601"/>
      <w:r w:rsidRPr="005B1BA1">
        <w:rPr>
          <w:rFonts w:asciiTheme="minorHAnsi" w:hAnsiTheme="minorHAnsi" w:cstheme="minorHAnsi"/>
        </w:rPr>
        <w:t>1</w:t>
      </w:r>
      <w:r w:rsidR="00987AF9">
        <w:rPr>
          <w:rFonts w:asciiTheme="minorHAnsi" w:hAnsiTheme="minorHAnsi" w:cstheme="minorHAnsi"/>
        </w:rPr>
        <w:t>1</w:t>
      </w:r>
      <w:r w:rsidRPr="005B1BA1">
        <w:rPr>
          <w:rFonts w:asciiTheme="minorHAnsi" w:hAnsiTheme="minorHAnsi" w:cstheme="minorHAnsi"/>
        </w:rPr>
        <w:t xml:space="preserve">. Metodologia de pagamento do apoio financeiro ao </w:t>
      </w:r>
      <w:r w:rsidR="00987AF9">
        <w:rPr>
          <w:rFonts w:asciiTheme="minorHAnsi" w:hAnsiTheme="minorHAnsi" w:cstheme="minorHAnsi"/>
        </w:rPr>
        <w:t>Destinatário</w:t>
      </w:r>
      <w:r w:rsidRPr="005B1BA1">
        <w:rPr>
          <w:rFonts w:asciiTheme="minorHAnsi" w:hAnsiTheme="minorHAnsi" w:cstheme="minorHAnsi"/>
        </w:rPr>
        <w:t xml:space="preserve"> Final</w:t>
      </w:r>
      <w:bookmarkEnd w:id="19"/>
    </w:p>
    <w:p w:rsidR="00C7452A" w:rsidRPr="00050003" w:rsidRDefault="00C7452A" w:rsidP="00C7452A">
      <w:pPr>
        <w:spacing w:line="276" w:lineRule="auto"/>
        <w:jc w:val="both"/>
        <w:rPr>
          <w:rFonts w:asciiTheme="minorHAnsi" w:hAnsiTheme="minorHAnsi" w:cstheme="minorHAnsi"/>
        </w:rPr>
      </w:pPr>
    </w:p>
    <w:p w:rsidR="00185E9B" w:rsidRPr="00B11974" w:rsidRDefault="00185E9B" w:rsidP="0053723C">
      <w:pPr>
        <w:pStyle w:val="Corpodetexto"/>
        <w:spacing w:before="199" w:line="360" w:lineRule="auto"/>
        <w:ind w:left="100" w:right="731"/>
        <w:jc w:val="both"/>
        <w:rPr>
          <w:rFonts w:asciiTheme="minorHAnsi" w:hAnsiTheme="minorHAnsi" w:cstheme="minorHAnsi"/>
          <w:sz w:val="24"/>
          <w:szCs w:val="24"/>
        </w:rPr>
      </w:pPr>
      <w:r w:rsidRPr="00B11974">
        <w:rPr>
          <w:rFonts w:asciiTheme="minorHAnsi" w:hAnsiTheme="minorHAnsi" w:cstheme="minorHAnsi"/>
          <w:sz w:val="24"/>
          <w:szCs w:val="24"/>
        </w:rPr>
        <w:t>O pagamento do apoio cabe ao Instituto da Segurança Social dos Açores, IPRA, e é efetuado</w:t>
      </w:r>
      <w:r w:rsidR="00C86CCA">
        <w:rPr>
          <w:rFonts w:asciiTheme="minorHAnsi" w:hAnsiTheme="minorHAnsi" w:cstheme="minorHAnsi"/>
          <w:sz w:val="24"/>
          <w:szCs w:val="24"/>
        </w:rPr>
        <w:t xml:space="preserve"> </w:t>
      </w:r>
      <w:r w:rsidR="00E03A7E">
        <w:rPr>
          <w:rFonts w:asciiTheme="minorHAnsi" w:hAnsiTheme="minorHAnsi" w:cstheme="minorHAnsi"/>
          <w:sz w:val="24"/>
          <w:szCs w:val="24"/>
        </w:rPr>
        <w:t>mensalmente</w:t>
      </w:r>
      <w:r w:rsidR="0079575C">
        <w:rPr>
          <w:rFonts w:asciiTheme="minorHAnsi" w:hAnsiTheme="minorHAnsi" w:cstheme="minorHAnsi"/>
          <w:sz w:val="24"/>
          <w:szCs w:val="24"/>
        </w:rPr>
        <w:t>,</w:t>
      </w:r>
      <w:r w:rsidR="00E03A7E">
        <w:rPr>
          <w:rFonts w:asciiTheme="minorHAnsi" w:hAnsiTheme="minorHAnsi" w:cstheme="minorHAnsi"/>
          <w:sz w:val="24"/>
          <w:szCs w:val="24"/>
        </w:rPr>
        <w:t xml:space="preserve"> </w:t>
      </w:r>
      <w:r w:rsidR="0079575C">
        <w:rPr>
          <w:rFonts w:asciiTheme="minorHAnsi" w:hAnsiTheme="minorHAnsi" w:cstheme="minorHAnsi"/>
          <w:sz w:val="24"/>
          <w:szCs w:val="24"/>
        </w:rPr>
        <w:t>em uma tranche</w:t>
      </w:r>
      <w:r w:rsidR="00C045E2">
        <w:rPr>
          <w:rFonts w:asciiTheme="minorHAnsi" w:hAnsiTheme="minorHAnsi" w:cstheme="minorHAnsi"/>
          <w:sz w:val="24"/>
          <w:szCs w:val="24"/>
        </w:rPr>
        <w:t>,</w:t>
      </w:r>
      <w:r w:rsidR="0079575C">
        <w:rPr>
          <w:rFonts w:asciiTheme="minorHAnsi" w:hAnsiTheme="minorHAnsi" w:cstheme="minorHAnsi"/>
          <w:sz w:val="24"/>
          <w:szCs w:val="24"/>
        </w:rPr>
        <w:t xml:space="preserve"> </w:t>
      </w:r>
      <w:r w:rsidR="00C045E2">
        <w:rPr>
          <w:rFonts w:asciiTheme="minorHAnsi" w:hAnsiTheme="minorHAnsi" w:cstheme="minorHAnsi"/>
          <w:sz w:val="24"/>
          <w:szCs w:val="24"/>
        </w:rPr>
        <w:t>até ao montante de</w:t>
      </w:r>
      <w:r w:rsidR="00C86CCA">
        <w:rPr>
          <w:rFonts w:asciiTheme="minorHAnsi" w:hAnsiTheme="minorHAnsi" w:cstheme="minorHAnsi"/>
          <w:sz w:val="24"/>
          <w:szCs w:val="24"/>
        </w:rPr>
        <w:t xml:space="preserve"> 948,00€ (novecentos e quarenta e oito euros)</w:t>
      </w:r>
      <w:r w:rsidR="00E15FB8">
        <w:rPr>
          <w:rFonts w:asciiTheme="minorHAnsi" w:hAnsiTheme="minorHAnsi" w:cstheme="minorHAnsi"/>
          <w:sz w:val="24"/>
          <w:szCs w:val="24"/>
        </w:rPr>
        <w:t>,</w:t>
      </w:r>
      <w:r w:rsidR="00C02E8A">
        <w:rPr>
          <w:rFonts w:asciiTheme="minorHAnsi" w:hAnsiTheme="minorHAnsi" w:cstheme="minorHAnsi"/>
          <w:sz w:val="24"/>
          <w:szCs w:val="24"/>
        </w:rPr>
        <w:t xml:space="preserve"> ao Novo Idoso,</w:t>
      </w:r>
      <w:r w:rsidR="00E15FB8">
        <w:rPr>
          <w:rFonts w:asciiTheme="minorHAnsi" w:hAnsiTheme="minorHAnsi" w:cstheme="minorHAnsi"/>
          <w:sz w:val="24"/>
          <w:szCs w:val="24"/>
        </w:rPr>
        <w:t xml:space="preserve"> </w:t>
      </w:r>
      <w:r w:rsidRPr="00B11974">
        <w:rPr>
          <w:rFonts w:asciiTheme="minorHAnsi" w:hAnsiTheme="minorHAnsi" w:cstheme="minorHAnsi"/>
          <w:sz w:val="24"/>
          <w:szCs w:val="24"/>
        </w:rPr>
        <w:t>por transferência bancária, para o IBAN (</w:t>
      </w:r>
      <w:proofErr w:type="spellStart"/>
      <w:r w:rsidRPr="00B11974">
        <w:rPr>
          <w:rFonts w:asciiTheme="minorHAnsi" w:hAnsiTheme="minorHAnsi" w:cstheme="minorHAnsi"/>
          <w:sz w:val="24"/>
          <w:szCs w:val="24"/>
        </w:rPr>
        <w:t>International</w:t>
      </w:r>
      <w:proofErr w:type="spellEnd"/>
      <w:r w:rsidRPr="00B11974">
        <w:rPr>
          <w:rFonts w:asciiTheme="minorHAnsi" w:hAnsiTheme="minorHAnsi" w:cstheme="minorHAnsi"/>
          <w:sz w:val="24"/>
          <w:szCs w:val="24"/>
        </w:rPr>
        <w:t xml:space="preserve"> </w:t>
      </w:r>
      <w:proofErr w:type="spellStart"/>
      <w:r w:rsidRPr="00B11974">
        <w:rPr>
          <w:rFonts w:asciiTheme="minorHAnsi" w:hAnsiTheme="minorHAnsi" w:cstheme="minorHAnsi"/>
          <w:sz w:val="24"/>
          <w:szCs w:val="24"/>
        </w:rPr>
        <w:t>Bank</w:t>
      </w:r>
      <w:proofErr w:type="spellEnd"/>
      <w:r w:rsidRPr="00B11974">
        <w:rPr>
          <w:rFonts w:asciiTheme="minorHAnsi" w:hAnsiTheme="minorHAnsi" w:cstheme="minorHAnsi"/>
          <w:sz w:val="24"/>
          <w:szCs w:val="24"/>
        </w:rPr>
        <w:t xml:space="preserve"> </w:t>
      </w:r>
      <w:proofErr w:type="spellStart"/>
      <w:r w:rsidRPr="00B11974">
        <w:rPr>
          <w:rFonts w:asciiTheme="minorHAnsi" w:hAnsiTheme="minorHAnsi" w:cstheme="minorHAnsi"/>
          <w:sz w:val="24"/>
          <w:szCs w:val="24"/>
        </w:rPr>
        <w:t>Account</w:t>
      </w:r>
      <w:proofErr w:type="spellEnd"/>
      <w:r w:rsidRPr="00B11974">
        <w:rPr>
          <w:rFonts w:asciiTheme="minorHAnsi" w:hAnsiTheme="minorHAnsi" w:cstheme="minorHAnsi"/>
          <w:sz w:val="24"/>
          <w:szCs w:val="24"/>
        </w:rPr>
        <w:t xml:space="preserve"> </w:t>
      </w:r>
      <w:proofErr w:type="spellStart"/>
      <w:r w:rsidRPr="00B11974">
        <w:rPr>
          <w:rFonts w:asciiTheme="minorHAnsi" w:hAnsiTheme="minorHAnsi" w:cstheme="minorHAnsi"/>
          <w:sz w:val="24"/>
          <w:szCs w:val="24"/>
        </w:rPr>
        <w:t>Number</w:t>
      </w:r>
      <w:proofErr w:type="spellEnd"/>
      <w:r w:rsidRPr="00B11974">
        <w:rPr>
          <w:rFonts w:asciiTheme="minorHAnsi" w:hAnsiTheme="minorHAnsi" w:cstheme="minorHAnsi"/>
          <w:sz w:val="24"/>
          <w:szCs w:val="24"/>
        </w:rPr>
        <w:t>) indicado</w:t>
      </w:r>
      <w:r w:rsidR="00E33047">
        <w:rPr>
          <w:rFonts w:asciiTheme="minorHAnsi" w:hAnsiTheme="minorHAnsi" w:cstheme="minorHAnsi"/>
          <w:sz w:val="24"/>
          <w:szCs w:val="24"/>
        </w:rPr>
        <w:t xml:space="preserve"> no Contrato de Prestação de Cuidados</w:t>
      </w:r>
      <w:r w:rsidRPr="00E15FB8">
        <w:rPr>
          <w:rFonts w:asciiTheme="minorHAnsi" w:hAnsiTheme="minorHAnsi" w:cstheme="minorHAnsi"/>
          <w:sz w:val="24"/>
          <w:szCs w:val="24"/>
        </w:rPr>
        <w:t>.</w:t>
      </w:r>
      <w:r w:rsidRPr="00B11974">
        <w:rPr>
          <w:rFonts w:asciiTheme="minorHAnsi" w:hAnsiTheme="minorHAnsi" w:cstheme="minorHAnsi"/>
          <w:sz w:val="24"/>
          <w:szCs w:val="24"/>
        </w:rPr>
        <w:t xml:space="preserve"> </w:t>
      </w:r>
    </w:p>
    <w:p w:rsidR="00185E9B" w:rsidRDefault="00185E9B" w:rsidP="00C7452A">
      <w:pPr>
        <w:spacing w:line="276" w:lineRule="auto"/>
        <w:jc w:val="both"/>
        <w:rPr>
          <w:rFonts w:asciiTheme="minorHAnsi" w:hAnsiTheme="minorHAnsi" w:cstheme="minorHAnsi"/>
          <w:b/>
        </w:rPr>
      </w:pPr>
    </w:p>
    <w:p w:rsidR="00E33047" w:rsidRDefault="00E33047" w:rsidP="00C7452A">
      <w:pPr>
        <w:spacing w:line="276" w:lineRule="auto"/>
        <w:jc w:val="both"/>
        <w:rPr>
          <w:rFonts w:asciiTheme="minorHAnsi" w:hAnsiTheme="minorHAnsi" w:cstheme="minorHAnsi"/>
          <w:b/>
        </w:rPr>
      </w:pPr>
    </w:p>
    <w:p w:rsidR="00B1248D" w:rsidRPr="005B1BA1" w:rsidRDefault="00B1248D" w:rsidP="00B1248D">
      <w:pPr>
        <w:pStyle w:val="Cabealho2"/>
        <w:tabs>
          <w:tab w:val="left" w:pos="408"/>
        </w:tabs>
        <w:rPr>
          <w:rFonts w:asciiTheme="minorHAnsi" w:hAnsiTheme="minorHAnsi" w:cstheme="minorHAnsi"/>
        </w:rPr>
      </w:pPr>
      <w:bookmarkStart w:id="20" w:name="_Toc105059602"/>
      <w:r w:rsidRPr="005B1BA1">
        <w:rPr>
          <w:rFonts w:asciiTheme="minorHAnsi" w:hAnsiTheme="minorHAnsi" w:cstheme="minorHAnsi"/>
        </w:rPr>
        <w:t>1</w:t>
      </w:r>
      <w:r>
        <w:rPr>
          <w:rFonts w:asciiTheme="minorHAnsi" w:hAnsiTheme="minorHAnsi" w:cstheme="minorHAnsi"/>
        </w:rPr>
        <w:t>2</w:t>
      </w:r>
      <w:r w:rsidRPr="005B1BA1">
        <w:rPr>
          <w:rFonts w:asciiTheme="minorHAnsi" w:hAnsiTheme="minorHAnsi" w:cstheme="minorHAnsi"/>
        </w:rPr>
        <w:t xml:space="preserve">. </w:t>
      </w:r>
      <w:r>
        <w:rPr>
          <w:rFonts w:asciiTheme="minorHAnsi" w:hAnsiTheme="minorHAnsi" w:cstheme="minorHAnsi"/>
        </w:rPr>
        <w:t>Suspensão, Reduções e Revogação</w:t>
      </w:r>
      <w:bookmarkEnd w:id="20"/>
    </w:p>
    <w:p w:rsidR="00B1248D" w:rsidRPr="00050003" w:rsidRDefault="00B1248D" w:rsidP="00B1248D">
      <w:pPr>
        <w:spacing w:line="276" w:lineRule="auto"/>
        <w:jc w:val="both"/>
        <w:rPr>
          <w:rFonts w:asciiTheme="minorHAnsi" w:hAnsiTheme="minorHAnsi" w:cstheme="minorHAnsi"/>
        </w:rPr>
      </w:pP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t xml:space="preserve">O pagamento pode ser suspenso até à regularização ou à tomada de decisão decorrente da análise da situação subjacente, com os seguintes fundamentos: </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t xml:space="preserve">a) Existência de deficiências no processo comprovativo da execução do apoio; </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t xml:space="preserve">b) Não envio, no prazo determinado, de elementos solicitados, salvo se for aceite a justificação que venha, eventualmente, a ser apresentada pelo Novo Idoso; </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t>c) Alteração de conta bancária do Novo Idoso, sem comunicação prévia;</w:t>
      </w:r>
    </w:p>
    <w:p w:rsidR="00B40EDA" w:rsidRPr="00B40EDA" w:rsidRDefault="00B40EDA" w:rsidP="00B40EDA">
      <w:pPr>
        <w:pStyle w:val="Corpodetexto"/>
        <w:spacing w:before="199" w:line="360" w:lineRule="auto"/>
        <w:ind w:left="100" w:right="731"/>
        <w:jc w:val="both"/>
        <w:rPr>
          <w:rFonts w:asciiTheme="minorHAnsi" w:eastAsia="Calibri" w:hAnsiTheme="minorHAnsi" w:cstheme="minorHAnsi"/>
          <w:sz w:val="24"/>
          <w:szCs w:val="24"/>
        </w:rPr>
      </w:pPr>
      <w:r w:rsidRPr="00B40EDA">
        <w:rPr>
          <w:rFonts w:asciiTheme="minorHAnsi" w:hAnsiTheme="minorHAnsi" w:cstheme="minorHAnsi"/>
          <w:sz w:val="24"/>
          <w:szCs w:val="24"/>
        </w:rPr>
        <w:t>d) A</w:t>
      </w:r>
      <w:r w:rsidRPr="00B40EDA">
        <w:rPr>
          <w:rFonts w:asciiTheme="minorHAnsi" w:eastAsia="Calibri" w:hAnsiTheme="minorHAnsi" w:cstheme="minorHAnsi"/>
          <w:sz w:val="24"/>
          <w:szCs w:val="24"/>
        </w:rPr>
        <w:t>lteração das condições iniciais do Novo Idoso que</w:t>
      </w:r>
      <w:r w:rsidR="00BD51F7">
        <w:rPr>
          <w:rFonts w:asciiTheme="minorHAnsi" w:eastAsia="Calibri" w:hAnsiTheme="minorHAnsi" w:cstheme="minorHAnsi"/>
          <w:sz w:val="24"/>
          <w:szCs w:val="24"/>
        </w:rPr>
        <w:t>,</w:t>
      </w:r>
      <w:r w:rsidRPr="00B40EDA">
        <w:rPr>
          <w:rFonts w:asciiTheme="minorHAnsi" w:eastAsia="Calibri" w:hAnsiTheme="minorHAnsi" w:cstheme="minorHAnsi"/>
          <w:sz w:val="24"/>
          <w:szCs w:val="24"/>
        </w:rPr>
        <w:t xml:space="preserve"> no caso concreto</w:t>
      </w:r>
      <w:r w:rsidR="00BD51F7">
        <w:rPr>
          <w:rFonts w:asciiTheme="minorHAnsi" w:eastAsia="Calibri" w:hAnsiTheme="minorHAnsi" w:cstheme="minorHAnsi"/>
          <w:sz w:val="24"/>
          <w:szCs w:val="24"/>
        </w:rPr>
        <w:t>,</w:t>
      </w:r>
      <w:r w:rsidRPr="00B40EDA">
        <w:rPr>
          <w:rFonts w:asciiTheme="minorHAnsi" w:eastAsia="Calibri" w:hAnsiTheme="minorHAnsi" w:cstheme="minorHAnsi"/>
          <w:sz w:val="24"/>
          <w:szCs w:val="24"/>
        </w:rPr>
        <w:t xml:space="preserve"> permitem a manutenção no Programa, até readequação.</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t>O apoio pode ser reduzido por forma a ser adaptado à alteração superveniente das circunstâncias do Novo Idoso, ou quando ocorrerem outras situações, devidamente fundamentadas suscetíveis de justificar redução.</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t xml:space="preserve">O apoio pode ser revogado, verificando-se circunstâncias para a resolução do contrato a celebrar com o Novo Idoso, designadamente e quando aplicável: </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t xml:space="preserve">a) O incumprimento das obrigações do Novo Idoso estabelecidas no contrato; </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lastRenderedPageBreak/>
        <w:t xml:space="preserve">b) A existência de alterações aos elementos determinantes do contrato que </w:t>
      </w:r>
      <w:r w:rsidR="00BD51F7">
        <w:rPr>
          <w:rFonts w:asciiTheme="minorHAnsi" w:hAnsiTheme="minorHAnsi" w:cstheme="minorHAnsi"/>
          <w:sz w:val="24"/>
          <w:szCs w:val="24"/>
        </w:rPr>
        <w:t xml:space="preserve">coloquem </w:t>
      </w:r>
      <w:r w:rsidRPr="00B40EDA">
        <w:rPr>
          <w:rFonts w:asciiTheme="minorHAnsi" w:hAnsiTheme="minorHAnsi" w:cstheme="minorHAnsi"/>
          <w:sz w:val="24"/>
          <w:szCs w:val="24"/>
        </w:rPr>
        <w:t>em causa a sua operacionalização;</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t xml:space="preserve">c) A recusa, por parte do Novo Idoso, da submissão ao acompanhamento, controlo e fiscalização a que está legalmente sujeito; </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t xml:space="preserve">d) A prestação de falsas declarações que </w:t>
      </w:r>
      <w:proofErr w:type="spellStart"/>
      <w:r w:rsidRPr="00B40EDA">
        <w:rPr>
          <w:rFonts w:asciiTheme="minorHAnsi" w:hAnsiTheme="minorHAnsi" w:cstheme="minorHAnsi"/>
          <w:sz w:val="24"/>
          <w:szCs w:val="24"/>
        </w:rPr>
        <w:t>precludam</w:t>
      </w:r>
      <w:proofErr w:type="spellEnd"/>
      <w:r w:rsidRPr="00B40EDA">
        <w:rPr>
          <w:rFonts w:asciiTheme="minorHAnsi" w:hAnsiTheme="minorHAnsi" w:cstheme="minorHAnsi"/>
          <w:sz w:val="24"/>
          <w:szCs w:val="24"/>
        </w:rPr>
        <w:t xml:space="preserve"> o direito de acesso ao apoio pelo Novo Idoso.</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t>A recuperação dos apoios revogados processados ocorre com a comunicação ao Novo Idoso do montante da d</w:t>
      </w:r>
      <w:r w:rsidR="00EE7CEF">
        <w:rPr>
          <w:rFonts w:asciiTheme="minorHAnsi" w:hAnsiTheme="minorHAnsi" w:cstheme="minorHAnsi"/>
          <w:sz w:val="24"/>
          <w:szCs w:val="24"/>
        </w:rPr>
        <w:t>í</w:t>
      </w:r>
      <w:r w:rsidRPr="00B40EDA">
        <w:rPr>
          <w:rFonts w:asciiTheme="minorHAnsi" w:hAnsiTheme="minorHAnsi" w:cstheme="minorHAnsi"/>
          <w:sz w:val="24"/>
          <w:szCs w:val="24"/>
        </w:rPr>
        <w:t xml:space="preserve">vida e da respetiva fundamentação, nos termos do Código do Procedimento Administrativo. </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t>O prazo de reposição das d</w:t>
      </w:r>
      <w:r w:rsidR="00EE7CEF">
        <w:rPr>
          <w:rFonts w:asciiTheme="minorHAnsi" w:hAnsiTheme="minorHAnsi" w:cstheme="minorHAnsi"/>
          <w:sz w:val="24"/>
          <w:szCs w:val="24"/>
        </w:rPr>
        <w:t>í</w:t>
      </w:r>
      <w:r w:rsidRPr="00B40EDA">
        <w:rPr>
          <w:rFonts w:asciiTheme="minorHAnsi" w:hAnsiTheme="minorHAnsi" w:cstheme="minorHAnsi"/>
          <w:sz w:val="24"/>
          <w:szCs w:val="24"/>
        </w:rPr>
        <w:t xml:space="preserve">vidas é de 30 dias úteis, a contar da data da receção da notificação pelo Novo Idoso, sendo que, em caso de mora, ao valor em divida acrescem juros, os quais são contabilizados à taxa legal fixada nos termos do n.º 1 do artigo 559.º do </w:t>
      </w:r>
      <w:proofErr w:type="spellStart"/>
      <w:r w:rsidRPr="00B40EDA">
        <w:rPr>
          <w:rFonts w:asciiTheme="minorHAnsi" w:hAnsiTheme="minorHAnsi" w:cstheme="minorHAnsi"/>
          <w:sz w:val="24"/>
          <w:szCs w:val="24"/>
        </w:rPr>
        <w:t>Código</w:t>
      </w:r>
      <w:proofErr w:type="spellEnd"/>
      <w:r w:rsidRPr="00B40EDA">
        <w:rPr>
          <w:rFonts w:asciiTheme="minorHAnsi" w:hAnsiTheme="minorHAnsi" w:cstheme="minorHAnsi"/>
          <w:sz w:val="24"/>
          <w:szCs w:val="24"/>
        </w:rPr>
        <w:t xml:space="preserve"> Civil, desde o termo do prazo para pagamento voluntario até ao efetivo e integral reembolso do montante devido. </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t>Na falta de pagamento voluntário no prazo fixado</w:t>
      </w:r>
      <w:r w:rsidR="00EE7CEF">
        <w:rPr>
          <w:rFonts w:asciiTheme="minorHAnsi" w:hAnsiTheme="minorHAnsi" w:cstheme="minorHAnsi"/>
          <w:sz w:val="24"/>
          <w:szCs w:val="24"/>
        </w:rPr>
        <w:t>,</w:t>
      </w:r>
      <w:r w:rsidRPr="00B40EDA">
        <w:rPr>
          <w:rFonts w:asciiTheme="minorHAnsi" w:hAnsiTheme="minorHAnsi" w:cstheme="minorHAnsi"/>
          <w:sz w:val="24"/>
          <w:szCs w:val="24"/>
        </w:rPr>
        <w:t xml:space="preserve"> pode haver compensação com montantes devidos ao Novo Idoso, seja qual for a sua natureza ou fonte de financiamento, nos termos gerais do direito. </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t>Pode ser autorizad</w:t>
      </w:r>
      <w:r w:rsidR="00EE7CEF">
        <w:rPr>
          <w:rFonts w:asciiTheme="minorHAnsi" w:hAnsiTheme="minorHAnsi" w:cstheme="minorHAnsi"/>
          <w:sz w:val="24"/>
          <w:szCs w:val="24"/>
        </w:rPr>
        <w:t>o</w:t>
      </w:r>
      <w:r w:rsidRPr="00B40EDA">
        <w:rPr>
          <w:rFonts w:asciiTheme="minorHAnsi" w:hAnsiTheme="minorHAnsi" w:cstheme="minorHAnsi"/>
          <w:sz w:val="24"/>
          <w:szCs w:val="24"/>
        </w:rPr>
        <w:t xml:space="preserve"> o pagamento do valor a repor</w:t>
      </w:r>
      <w:r w:rsidR="00EE7CEF">
        <w:rPr>
          <w:rFonts w:asciiTheme="minorHAnsi" w:hAnsiTheme="minorHAnsi" w:cstheme="minorHAnsi"/>
          <w:sz w:val="24"/>
          <w:szCs w:val="24"/>
        </w:rPr>
        <w:t>,</w:t>
      </w:r>
      <w:r w:rsidRPr="00B40EDA">
        <w:rPr>
          <w:rFonts w:asciiTheme="minorHAnsi" w:hAnsiTheme="minorHAnsi" w:cstheme="minorHAnsi"/>
          <w:sz w:val="24"/>
          <w:szCs w:val="24"/>
        </w:rPr>
        <w:t xml:space="preserve"> por requerimento fundamentado do Novo Idoso devedor, verificados os seguintes termos: </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t xml:space="preserve">a) Até ao </w:t>
      </w:r>
      <w:proofErr w:type="spellStart"/>
      <w:r w:rsidRPr="00B40EDA">
        <w:rPr>
          <w:rFonts w:asciiTheme="minorHAnsi" w:hAnsiTheme="minorHAnsi" w:cstheme="minorHAnsi"/>
          <w:sz w:val="24"/>
          <w:szCs w:val="24"/>
        </w:rPr>
        <w:t>máximo</w:t>
      </w:r>
      <w:proofErr w:type="spellEnd"/>
      <w:r w:rsidRPr="00B40EDA">
        <w:rPr>
          <w:rFonts w:asciiTheme="minorHAnsi" w:hAnsiTheme="minorHAnsi" w:cstheme="minorHAnsi"/>
          <w:sz w:val="24"/>
          <w:szCs w:val="24"/>
        </w:rPr>
        <w:t xml:space="preserve"> de 36 </w:t>
      </w:r>
      <w:proofErr w:type="spellStart"/>
      <w:r w:rsidRPr="00B40EDA">
        <w:rPr>
          <w:rFonts w:asciiTheme="minorHAnsi" w:hAnsiTheme="minorHAnsi" w:cstheme="minorHAnsi"/>
          <w:sz w:val="24"/>
          <w:szCs w:val="24"/>
        </w:rPr>
        <w:t>prestações</w:t>
      </w:r>
      <w:proofErr w:type="spellEnd"/>
      <w:r w:rsidRPr="00B40EDA">
        <w:rPr>
          <w:rFonts w:asciiTheme="minorHAnsi" w:hAnsiTheme="minorHAnsi" w:cstheme="minorHAnsi"/>
          <w:sz w:val="24"/>
          <w:szCs w:val="24"/>
        </w:rPr>
        <w:t xml:space="preserve"> mensais; </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t xml:space="preserve">b) Sujeição ao pagamento de juros à taxa fixada nos termos do n.º 1 do artigo 559.º do </w:t>
      </w:r>
      <w:proofErr w:type="spellStart"/>
      <w:r w:rsidRPr="00B40EDA">
        <w:rPr>
          <w:rFonts w:asciiTheme="minorHAnsi" w:hAnsiTheme="minorHAnsi" w:cstheme="minorHAnsi"/>
          <w:sz w:val="24"/>
          <w:szCs w:val="24"/>
        </w:rPr>
        <w:t>Código</w:t>
      </w:r>
      <w:proofErr w:type="spellEnd"/>
      <w:r w:rsidRPr="00B40EDA">
        <w:rPr>
          <w:rFonts w:asciiTheme="minorHAnsi" w:hAnsiTheme="minorHAnsi" w:cstheme="minorHAnsi"/>
          <w:sz w:val="24"/>
          <w:szCs w:val="24"/>
        </w:rPr>
        <w:t xml:space="preserve"> Civil; </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t xml:space="preserve">c) O incumprimento de uma prestação determina o vencimento imediato das restantes; </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proofErr w:type="gramStart"/>
      <w:r w:rsidRPr="00B40EDA">
        <w:rPr>
          <w:rFonts w:asciiTheme="minorHAnsi" w:hAnsiTheme="minorHAnsi" w:cstheme="minorHAnsi"/>
          <w:sz w:val="24"/>
          <w:szCs w:val="24"/>
        </w:rPr>
        <w:t>d) Em</w:t>
      </w:r>
      <w:proofErr w:type="gramEnd"/>
      <w:r w:rsidRPr="00B40EDA">
        <w:rPr>
          <w:rFonts w:asciiTheme="minorHAnsi" w:hAnsiTheme="minorHAnsi" w:cstheme="minorHAnsi"/>
          <w:sz w:val="24"/>
          <w:szCs w:val="24"/>
        </w:rPr>
        <w:t xml:space="preserve"> caso de recuperação parcial da dívida, o montante recuperado é primeiramente o imputado aos juros legais e moratórios que se mostrem devidos e </w:t>
      </w:r>
      <w:proofErr w:type="spellStart"/>
      <w:r w:rsidRPr="00B40EDA">
        <w:rPr>
          <w:rFonts w:asciiTheme="minorHAnsi" w:hAnsiTheme="minorHAnsi" w:cstheme="minorHAnsi"/>
          <w:sz w:val="24"/>
          <w:szCs w:val="24"/>
        </w:rPr>
        <w:t>so</w:t>
      </w:r>
      <w:proofErr w:type="spellEnd"/>
      <w:r w:rsidRPr="00B40EDA">
        <w:rPr>
          <w:rFonts w:asciiTheme="minorHAnsi" w:hAnsiTheme="minorHAnsi" w:cstheme="minorHAnsi"/>
          <w:sz w:val="24"/>
          <w:szCs w:val="24"/>
        </w:rPr>
        <w:t xml:space="preserve">́ depois ao capital, sem prejuízo do disposto no n.º 2 do artigo 785.º do </w:t>
      </w:r>
      <w:proofErr w:type="spellStart"/>
      <w:r w:rsidRPr="00B40EDA">
        <w:rPr>
          <w:rFonts w:asciiTheme="minorHAnsi" w:hAnsiTheme="minorHAnsi" w:cstheme="minorHAnsi"/>
          <w:sz w:val="24"/>
          <w:szCs w:val="24"/>
        </w:rPr>
        <w:t>Código</w:t>
      </w:r>
      <w:proofErr w:type="spellEnd"/>
      <w:r w:rsidRPr="00B40EDA">
        <w:rPr>
          <w:rFonts w:asciiTheme="minorHAnsi" w:hAnsiTheme="minorHAnsi" w:cstheme="minorHAnsi"/>
          <w:sz w:val="24"/>
          <w:szCs w:val="24"/>
        </w:rPr>
        <w:t xml:space="preserve"> Civil. </w:t>
      </w:r>
    </w:p>
    <w:p w:rsidR="00B40EDA" w:rsidRPr="00B40EDA" w:rsidRDefault="00B40EDA" w:rsidP="00B40EDA">
      <w:pPr>
        <w:pStyle w:val="Corpodetexto"/>
        <w:spacing w:before="199" w:line="360" w:lineRule="auto"/>
        <w:ind w:left="100" w:right="731"/>
        <w:jc w:val="both"/>
        <w:rPr>
          <w:rFonts w:asciiTheme="minorHAnsi" w:hAnsiTheme="minorHAnsi" w:cstheme="minorHAnsi"/>
          <w:sz w:val="24"/>
          <w:szCs w:val="24"/>
        </w:rPr>
      </w:pPr>
      <w:r w:rsidRPr="00B40EDA">
        <w:rPr>
          <w:rFonts w:asciiTheme="minorHAnsi" w:hAnsiTheme="minorHAnsi" w:cstheme="minorHAnsi"/>
          <w:sz w:val="24"/>
          <w:szCs w:val="24"/>
        </w:rPr>
        <w:lastRenderedPageBreak/>
        <w:t>A cobrança coerciva das d</w:t>
      </w:r>
      <w:r w:rsidR="00EE7CEF">
        <w:rPr>
          <w:rFonts w:asciiTheme="minorHAnsi" w:hAnsiTheme="minorHAnsi" w:cstheme="minorHAnsi"/>
          <w:sz w:val="24"/>
          <w:szCs w:val="24"/>
        </w:rPr>
        <w:t>í</w:t>
      </w:r>
      <w:r w:rsidRPr="00B40EDA">
        <w:rPr>
          <w:rFonts w:asciiTheme="minorHAnsi" w:hAnsiTheme="minorHAnsi" w:cstheme="minorHAnsi"/>
          <w:sz w:val="24"/>
          <w:szCs w:val="24"/>
        </w:rPr>
        <w:t>vidas é efetuada com recurso ao processo de execução fiscal, nos termos previstos no Código de Procedimento e de Processo Tributário, constituindo a certidão de dívida emitida t</w:t>
      </w:r>
      <w:r w:rsidR="008E303D">
        <w:rPr>
          <w:rFonts w:asciiTheme="minorHAnsi" w:hAnsiTheme="minorHAnsi" w:cstheme="minorHAnsi"/>
          <w:sz w:val="24"/>
          <w:szCs w:val="24"/>
        </w:rPr>
        <w:t>í</w:t>
      </w:r>
      <w:r w:rsidRPr="00B40EDA">
        <w:rPr>
          <w:rFonts w:asciiTheme="minorHAnsi" w:hAnsiTheme="minorHAnsi" w:cstheme="minorHAnsi"/>
          <w:sz w:val="24"/>
          <w:szCs w:val="24"/>
        </w:rPr>
        <w:t>tulo executivo para o efeito.</w:t>
      </w:r>
    </w:p>
    <w:p w:rsidR="00B1248D" w:rsidRDefault="00B1248D" w:rsidP="00C7452A">
      <w:pPr>
        <w:spacing w:line="276" w:lineRule="auto"/>
        <w:jc w:val="both"/>
        <w:rPr>
          <w:rFonts w:asciiTheme="minorHAnsi" w:hAnsiTheme="minorHAnsi" w:cstheme="minorHAnsi"/>
          <w:b/>
        </w:rPr>
      </w:pPr>
    </w:p>
    <w:p w:rsidR="00B1248D" w:rsidRPr="00050003" w:rsidRDefault="00B1248D" w:rsidP="00C7452A">
      <w:pPr>
        <w:spacing w:line="276" w:lineRule="auto"/>
        <w:jc w:val="both"/>
        <w:rPr>
          <w:rFonts w:asciiTheme="minorHAnsi" w:hAnsiTheme="minorHAnsi" w:cstheme="minorHAnsi"/>
          <w:b/>
        </w:rPr>
      </w:pPr>
    </w:p>
    <w:p w:rsidR="00C7452A" w:rsidRPr="005B1BA1" w:rsidRDefault="00185E9B" w:rsidP="00B94795">
      <w:pPr>
        <w:pStyle w:val="Cabealho2"/>
        <w:tabs>
          <w:tab w:val="left" w:pos="408"/>
        </w:tabs>
        <w:rPr>
          <w:rFonts w:asciiTheme="minorHAnsi" w:hAnsiTheme="minorHAnsi" w:cstheme="minorHAnsi"/>
        </w:rPr>
      </w:pPr>
      <w:bookmarkStart w:id="21" w:name="_Toc105059603"/>
      <w:r w:rsidRPr="005B1BA1">
        <w:rPr>
          <w:rFonts w:asciiTheme="minorHAnsi" w:hAnsiTheme="minorHAnsi" w:cstheme="minorHAnsi"/>
        </w:rPr>
        <w:t>1</w:t>
      </w:r>
      <w:r w:rsidR="00B1248D">
        <w:rPr>
          <w:rFonts w:asciiTheme="minorHAnsi" w:hAnsiTheme="minorHAnsi" w:cstheme="minorHAnsi"/>
        </w:rPr>
        <w:t>3</w:t>
      </w:r>
      <w:r w:rsidRPr="005B1BA1">
        <w:rPr>
          <w:rFonts w:asciiTheme="minorHAnsi" w:hAnsiTheme="minorHAnsi" w:cstheme="minorHAnsi"/>
        </w:rPr>
        <w:t>. Descrever em função do aplicável, a forma da observância das disposições legais aplicáveis em matéria de Igualdade de Oportunidades e de Género</w:t>
      </w:r>
      <w:bookmarkEnd w:id="21"/>
    </w:p>
    <w:p w:rsidR="00E33047" w:rsidRPr="00326A59" w:rsidRDefault="00E33047" w:rsidP="00326A59">
      <w:pPr>
        <w:spacing w:line="276" w:lineRule="auto"/>
        <w:jc w:val="both"/>
        <w:rPr>
          <w:rFonts w:asciiTheme="minorHAnsi" w:hAnsiTheme="minorHAnsi" w:cstheme="minorHAnsi"/>
        </w:rPr>
      </w:pPr>
    </w:p>
    <w:p w:rsidR="00B94795" w:rsidRPr="00B94795" w:rsidRDefault="00B94795" w:rsidP="00E33047">
      <w:pPr>
        <w:pStyle w:val="Corpodetexto"/>
        <w:spacing w:before="199" w:line="360" w:lineRule="auto"/>
        <w:ind w:left="100" w:right="731"/>
        <w:jc w:val="both"/>
        <w:rPr>
          <w:rFonts w:asciiTheme="minorHAnsi" w:hAnsiTheme="minorHAnsi" w:cstheme="minorHAnsi"/>
          <w:sz w:val="24"/>
          <w:szCs w:val="24"/>
        </w:rPr>
      </w:pPr>
      <w:r w:rsidRPr="00BC5478">
        <w:rPr>
          <w:rFonts w:asciiTheme="minorHAnsi" w:hAnsiTheme="minorHAnsi" w:cstheme="minorHAnsi"/>
          <w:sz w:val="24"/>
          <w:szCs w:val="24"/>
        </w:rPr>
        <w:t>Estão assegurados o cumprimento dos normativos legais, nacionais e comunitários, aplicáveis em matéria de promoção da igualdade de género entre homens e mulheres e da igualdade de oportunidades e não discriminação.</w:t>
      </w:r>
    </w:p>
    <w:p w:rsidR="0053723C" w:rsidRDefault="0053723C" w:rsidP="005B1BA1">
      <w:pPr>
        <w:spacing w:line="276" w:lineRule="auto"/>
        <w:ind w:firstLine="567"/>
        <w:jc w:val="both"/>
        <w:rPr>
          <w:rFonts w:asciiTheme="minorHAnsi" w:hAnsiTheme="minorHAnsi" w:cstheme="minorHAnsi"/>
          <w:i/>
          <w:sz w:val="24"/>
          <w:szCs w:val="24"/>
        </w:rPr>
      </w:pPr>
    </w:p>
    <w:p w:rsidR="00185E9B" w:rsidRPr="00050003" w:rsidRDefault="00185E9B" w:rsidP="00C7452A">
      <w:pPr>
        <w:spacing w:line="276" w:lineRule="auto"/>
        <w:jc w:val="both"/>
        <w:rPr>
          <w:rFonts w:asciiTheme="minorHAnsi" w:hAnsiTheme="minorHAnsi" w:cstheme="minorHAnsi"/>
          <w:i/>
        </w:rPr>
      </w:pPr>
    </w:p>
    <w:p w:rsidR="00185E9B" w:rsidRPr="00761461" w:rsidRDefault="00185E9B" w:rsidP="00761461">
      <w:pPr>
        <w:pStyle w:val="Cabealho2"/>
        <w:tabs>
          <w:tab w:val="left" w:pos="408"/>
        </w:tabs>
        <w:rPr>
          <w:rFonts w:asciiTheme="minorHAnsi" w:hAnsiTheme="minorHAnsi" w:cstheme="minorHAnsi"/>
        </w:rPr>
      </w:pPr>
      <w:bookmarkStart w:id="22" w:name="_Toc105059604"/>
      <w:r w:rsidRPr="005B1BA1">
        <w:rPr>
          <w:rFonts w:asciiTheme="minorHAnsi" w:hAnsiTheme="minorHAnsi" w:cstheme="minorHAnsi"/>
        </w:rPr>
        <w:t>1</w:t>
      </w:r>
      <w:r w:rsidR="00B1248D">
        <w:rPr>
          <w:rFonts w:asciiTheme="minorHAnsi" w:hAnsiTheme="minorHAnsi" w:cstheme="minorHAnsi"/>
        </w:rPr>
        <w:t>4</w:t>
      </w:r>
      <w:r w:rsidRPr="005B1BA1">
        <w:rPr>
          <w:rFonts w:asciiTheme="minorHAnsi" w:hAnsiTheme="minorHAnsi" w:cstheme="minorHAnsi"/>
        </w:rPr>
        <w:t>. A dotação do fundo a conceder no âmbito do concurso</w:t>
      </w:r>
      <w:bookmarkEnd w:id="22"/>
    </w:p>
    <w:p w:rsidR="00741D7E" w:rsidRDefault="00741D7E" w:rsidP="00C7452A">
      <w:pPr>
        <w:spacing w:line="276" w:lineRule="auto"/>
        <w:jc w:val="both"/>
      </w:pPr>
    </w:p>
    <w:p w:rsidR="00BE191C" w:rsidRDefault="00B11974" w:rsidP="0018316C">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 xml:space="preserve">O montante disponível para os apoios financeiros previstos no presente </w:t>
      </w:r>
      <w:r w:rsidR="00F67E53">
        <w:rPr>
          <w:rFonts w:asciiTheme="minorHAnsi" w:hAnsiTheme="minorHAnsi" w:cstheme="minorHAnsi"/>
          <w:sz w:val="24"/>
          <w:szCs w:val="24"/>
        </w:rPr>
        <w:t>A</w:t>
      </w:r>
      <w:r>
        <w:rPr>
          <w:rFonts w:asciiTheme="minorHAnsi" w:hAnsiTheme="minorHAnsi" w:cstheme="minorHAnsi"/>
          <w:sz w:val="24"/>
          <w:szCs w:val="24"/>
        </w:rPr>
        <w:t xml:space="preserve">viso é de </w:t>
      </w:r>
      <w:r w:rsidR="008228FD">
        <w:rPr>
          <w:rFonts w:asciiTheme="minorHAnsi" w:hAnsiTheme="minorHAnsi" w:cstheme="minorHAnsi"/>
          <w:sz w:val="24"/>
          <w:szCs w:val="24"/>
        </w:rPr>
        <w:t>4.550.400,00€ (quatro milhões, quinhentos e cinquenta mil e quatrocentos euros) até 2025</w:t>
      </w:r>
      <w:r w:rsidR="0018316C">
        <w:rPr>
          <w:rFonts w:asciiTheme="minorHAnsi" w:hAnsiTheme="minorHAnsi" w:cstheme="minorHAnsi"/>
          <w:sz w:val="24"/>
          <w:szCs w:val="24"/>
        </w:rPr>
        <w:t xml:space="preserve"> e corresponde a </w:t>
      </w:r>
      <w:r w:rsidR="0084049E">
        <w:rPr>
          <w:rFonts w:asciiTheme="minorHAnsi" w:hAnsiTheme="minorHAnsi" w:cstheme="minorHAnsi"/>
          <w:sz w:val="24"/>
          <w:szCs w:val="24"/>
        </w:rPr>
        <w:t>1.</w:t>
      </w:r>
      <w:r w:rsidR="00E33047">
        <w:rPr>
          <w:rFonts w:asciiTheme="minorHAnsi" w:hAnsiTheme="minorHAnsi" w:cstheme="minorHAnsi"/>
          <w:sz w:val="24"/>
          <w:szCs w:val="24"/>
        </w:rPr>
        <w:t>137</w:t>
      </w:r>
      <w:r w:rsidR="0084049E">
        <w:rPr>
          <w:rFonts w:asciiTheme="minorHAnsi" w:hAnsiTheme="minorHAnsi" w:cstheme="minorHAnsi"/>
          <w:sz w:val="24"/>
          <w:szCs w:val="24"/>
        </w:rPr>
        <w:t>.</w:t>
      </w:r>
      <w:r w:rsidR="00E33047">
        <w:rPr>
          <w:rFonts w:asciiTheme="minorHAnsi" w:hAnsiTheme="minorHAnsi" w:cstheme="minorHAnsi"/>
          <w:sz w:val="24"/>
          <w:szCs w:val="24"/>
        </w:rPr>
        <w:t>600</w:t>
      </w:r>
      <w:r w:rsidR="0084049E">
        <w:rPr>
          <w:rFonts w:asciiTheme="minorHAnsi" w:hAnsiTheme="minorHAnsi" w:cstheme="minorHAnsi"/>
          <w:sz w:val="24"/>
          <w:szCs w:val="24"/>
        </w:rPr>
        <w:t xml:space="preserve">,00€ (um milhão, </w:t>
      </w:r>
      <w:r w:rsidR="00E33047">
        <w:rPr>
          <w:rFonts w:asciiTheme="minorHAnsi" w:hAnsiTheme="minorHAnsi" w:cstheme="minorHAnsi"/>
          <w:sz w:val="24"/>
          <w:szCs w:val="24"/>
        </w:rPr>
        <w:t>cento e trinta e sete</w:t>
      </w:r>
      <w:r w:rsidR="0084049E">
        <w:rPr>
          <w:rFonts w:asciiTheme="minorHAnsi" w:hAnsiTheme="minorHAnsi" w:cstheme="minorHAnsi"/>
          <w:sz w:val="24"/>
          <w:szCs w:val="24"/>
        </w:rPr>
        <w:t xml:space="preserve"> mil</w:t>
      </w:r>
      <w:r w:rsidR="00E33047">
        <w:rPr>
          <w:rFonts w:asciiTheme="minorHAnsi" w:hAnsiTheme="minorHAnsi" w:cstheme="minorHAnsi"/>
          <w:sz w:val="24"/>
          <w:szCs w:val="24"/>
        </w:rPr>
        <w:t xml:space="preserve"> e seiscentos </w:t>
      </w:r>
      <w:r w:rsidR="0084049E">
        <w:rPr>
          <w:rFonts w:asciiTheme="minorHAnsi" w:hAnsiTheme="minorHAnsi" w:cstheme="minorHAnsi"/>
          <w:sz w:val="24"/>
          <w:szCs w:val="24"/>
        </w:rPr>
        <w:t>euros)</w:t>
      </w:r>
      <w:r w:rsidR="00B1248D">
        <w:rPr>
          <w:rFonts w:asciiTheme="minorHAnsi" w:hAnsiTheme="minorHAnsi" w:cstheme="minorHAnsi"/>
          <w:sz w:val="24"/>
          <w:szCs w:val="24"/>
        </w:rPr>
        <w:t xml:space="preserve"> anuais,</w:t>
      </w:r>
      <w:r w:rsidR="00BE191C">
        <w:rPr>
          <w:rFonts w:asciiTheme="minorHAnsi" w:hAnsiTheme="minorHAnsi" w:cstheme="minorHAnsi"/>
          <w:sz w:val="24"/>
          <w:szCs w:val="24"/>
        </w:rPr>
        <w:t xml:space="preserve"> </w:t>
      </w:r>
      <w:r w:rsidR="0018316C">
        <w:rPr>
          <w:rFonts w:asciiTheme="minorHAnsi" w:hAnsiTheme="minorHAnsi" w:cstheme="minorHAnsi"/>
          <w:sz w:val="24"/>
          <w:szCs w:val="24"/>
        </w:rPr>
        <w:t>agregando</w:t>
      </w:r>
      <w:r w:rsidR="00BE191C">
        <w:rPr>
          <w:rFonts w:asciiTheme="minorHAnsi" w:hAnsiTheme="minorHAnsi" w:cstheme="minorHAnsi"/>
          <w:sz w:val="24"/>
          <w:szCs w:val="24"/>
        </w:rPr>
        <w:t xml:space="preserve"> o valor máximo de 948,00</w:t>
      </w:r>
      <w:r w:rsidR="00A73F75">
        <w:rPr>
          <w:rFonts w:asciiTheme="minorHAnsi" w:hAnsiTheme="minorHAnsi" w:cstheme="minorHAnsi"/>
          <w:sz w:val="24"/>
          <w:szCs w:val="24"/>
        </w:rPr>
        <w:t>€</w:t>
      </w:r>
      <w:r w:rsidR="00BE191C">
        <w:rPr>
          <w:rFonts w:asciiTheme="minorHAnsi" w:hAnsiTheme="minorHAnsi" w:cstheme="minorHAnsi"/>
          <w:sz w:val="24"/>
          <w:szCs w:val="24"/>
        </w:rPr>
        <w:t xml:space="preserve"> (novecentos e quarenta e oito euros) por mês, por destinatário final. </w:t>
      </w:r>
    </w:p>
    <w:p w:rsidR="00386989" w:rsidRDefault="00386989" w:rsidP="00386989">
      <w:pPr>
        <w:spacing w:line="276" w:lineRule="auto"/>
        <w:jc w:val="both"/>
        <w:rPr>
          <w:rFonts w:asciiTheme="minorHAnsi" w:hAnsiTheme="minorHAnsi" w:cstheme="minorHAnsi"/>
          <w:i/>
        </w:rPr>
      </w:pPr>
    </w:p>
    <w:p w:rsidR="00326A59" w:rsidRPr="00050003" w:rsidRDefault="00326A59" w:rsidP="00386989">
      <w:pPr>
        <w:spacing w:line="276" w:lineRule="auto"/>
        <w:jc w:val="both"/>
        <w:rPr>
          <w:rFonts w:asciiTheme="minorHAnsi" w:hAnsiTheme="minorHAnsi" w:cstheme="minorHAnsi"/>
          <w:i/>
        </w:rPr>
      </w:pPr>
    </w:p>
    <w:p w:rsidR="00386989" w:rsidRPr="00BC5478" w:rsidRDefault="00386989" w:rsidP="00386989">
      <w:pPr>
        <w:pStyle w:val="Cabealho2"/>
        <w:tabs>
          <w:tab w:val="left" w:pos="408"/>
        </w:tabs>
        <w:rPr>
          <w:rFonts w:asciiTheme="minorHAnsi" w:hAnsiTheme="minorHAnsi" w:cstheme="minorHAnsi"/>
        </w:rPr>
      </w:pPr>
      <w:bookmarkStart w:id="23" w:name="_Toc105059605"/>
      <w:r w:rsidRPr="00BC5478">
        <w:rPr>
          <w:rFonts w:asciiTheme="minorHAnsi" w:hAnsiTheme="minorHAnsi" w:cstheme="minorHAnsi"/>
        </w:rPr>
        <w:t>1</w:t>
      </w:r>
      <w:r w:rsidR="00F67E53">
        <w:rPr>
          <w:rFonts w:asciiTheme="minorHAnsi" w:hAnsiTheme="minorHAnsi" w:cstheme="minorHAnsi"/>
        </w:rPr>
        <w:t>5</w:t>
      </w:r>
      <w:r w:rsidRPr="00BC5478">
        <w:rPr>
          <w:rFonts w:asciiTheme="minorHAnsi" w:hAnsiTheme="minorHAnsi" w:cstheme="minorHAnsi"/>
        </w:rPr>
        <w:t>. Proteção de dados</w:t>
      </w:r>
      <w:bookmarkEnd w:id="23"/>
    </w:p>
    <w:p w:rsidR="00386989" w:rsidRPr="00BC5478" w:rsidRDefault="00386989" w:rsidP="00386989">
      <w:pPr>
        <w:spacing w:line="276" w:lineRule="auto"/>
        <w:jc w:val="both"/>
      </w:pPr>
    </w:p>
    <w:p w:rsidR="00386989" w:rsidRPr="00386989" w:rsidRDefault="00386989" w:rsidP="00386989">
      <w:pPr>
        <w:pStyle w:val="Corpodetexto"/>
        <w:spacing w:before="199" w:line="360" w:lineRule="auto"/>
        <w:ind w:left="100" w:right="731"/>
        <w:jc w:val="both"/>
        <w:rPr>
          <w:rFonts w:asciiTheme="minorHAnsi" w:hAnsiTheme="minorHAnsi" w:cstheme="minorHAnsi"/>
          <w:sz w:val="24"/>
          <w:szCs w:val="24"/>
        </w:rPr>
      </w:pPr>
      <w:r w:rsidRPr="00BC5478">
        <w:rPr>
          <w:rFonts w:asciiTheme="minorHAnsi" w:hAnsiTheme="minorHAnsi" w:cstheme="minorHAnsi"/>
          <w:sz w:val="24"/>
          <w:szCs w:val="24"/>
        </w:rPr>
        <w:t>Todos os dados pessoais serão processados de acordo com o Regulamento Geral de Proteção de Dados (RGPD) de 25 de maio de 2018 e a Lei de Proteção de Dados Pessoais (LPDP) – Lei n.º 67/98, de 26 de outubro, na sua atual redação.</w:t>
      </w:r>
    </w:p>
    <w:p w:rsidR="00274AE8" w:rsidRDefault="00274AE8" w:rsidP="00C7452A">
      <w:pPr>
        <w:spacing w:line="276" w:lineRule="auto"/>
        <w:jc w:val="both"/>
        <w:rPr>
          <w:rFonts w:asciiTheme="minorHAnsi" w:hAnsiTheme="minorHAnsi" w:cstheme="minorHAnsi"/>
          <w:i/>
        </w:rPr>
      </w:pPr>
    </w:p>
    <w:p w:rsidR="002952DC" w:rsidRPr="00050003" w:rsidRDefault="002952DC" w:rsidP="00C7452A">
      <w:pPr>
        <w:spacing w:line="276" w:lineRule="auto"/>
        <w:jc w:val="both"/>
        <w:rPr>
          <w:rFonts w:asciiTheme="minorHAnsi" w:hAnsiTheme="minorHAnsi" w:cstheme="minorHAnsi"/>
          <w:i/>
        </w:rPr>
      </w:pPr>
    </w:p>
    <w:p w:rsidR="00EE7CEF" w:rsidRDefault="00EE7CEF">
      <w:pPr>
        <w:rPr>
          <w:rFonts w:asciiTheme="minorHAnsi" w:eastAsia="Arial" w:hAnsiTheme="minorHAnsi" w:cstheme="minorHAnsi"/>
          <w:sz w:val="32"/>
          <w:szCs w:val="32"/>
        </w:rPr>
      </w:pPr>
      <w:r>
        <w:rPr>
          <w:rFonts w:asciiTheme="minorHAnsi" w:hAnsiTheme="minorHAnsi" w:cstheme="minorHAnsi"/>
        </w:rPr>
        <w:br w:type="page"/>
      </w:r>
    </w:p>
    <w:p w:rsidR="00185E9B" w:rsidRPr="005B1BA1" w:rsidRDefault="00185E9B" w:rsidP="00761461">
      <w:pPr>
        <w:pStyle w:val="Cabealho2"/>
        <w:tabs>
          <w:tab w:val="left" w:pos="408"/>
        </w:tabs>
        <w:rPr>
          <w:rFonts w:asciiTheme="minorHAnsi" w:hAnsiTheme="minorHAnsi" w:cstheme="minorHAnsi"/>
        </w:rPr>
      </w:pPr>
      <w:bookmarkStart w:id="24" w:name="_Toc105059606"/>
      <w:r w:rsidRPr="005B1BA1">
        <w:rPr>
          <w:rFonts w:asciiTheme="minorHAnsi" w:hAnsiTheme="minorHAnsi" w:cstheme="minorHAnsi"/>
        </w:rPr>
        <w:lastRenderedPageBreak/>
        <w:t>1</w:t>
      </w:r>
      <w:r w:rsidR="00F67E53">
        <w:rPr>
          <w:rFonts w:asciiTheme="minorHAnsi" w:hAnsiTheme="minorHAnsi" w:cstheme="minorHAnsi"/>
        </w:rPr>
        <w:t>6</w:t>
      </w:r>
      <w:r w:rsidRPr="005B1BA1">
        <w:rPr>
          <w:rFonts w:asciiTheme="minorHAnsi" w:hAnsiTheme="minorHAnsi" w:cstheme="minorHAnsi"/>
        </w:rPr>
        <w:t xml:space="preserve">. Os pontos de contacto onde podem ser obtidas informações e esclarecidas dúvidas por parte dos </w:t>
      </w:r>
      <w:r w:rsidR="0018316C">
        <w:rPr>
          <w:rFonts w:asciiTheme="minorHAnsi" w:hAnsiTheme="minorHAnsi" w:cstheme="minorHAnsi"/>
        </w:rPr>
        <w:t>Destinatários</w:t>
      </w:r>
      <w:r w:rsidRPr="005B1BA1">
        <w:rPr>
          <w:rFonts w:asciiTheme="minorHAnsi" w:hAnsiTheme="minorHAnsi" w:cstheme="minorHAnsi"/>
        </w:rPr>
        <w:t xml:space="preserve"> Finais</w:t>
      </w:r>
      <w:bookmarkEnd w:id="24"/>
    </w:p>
    <w:p w:rsidR="00185E9B" w:rsidRPr="00050003" w:rsidRDefault="00185E9B" w:rsidP="00C7452A">
      <w:pPr>
        <w:spacing w:line="276" w:lineRule="auto"/>
        <w:jc w:val="both"/>
        <w:rPr>
          <w:rFonts w:asciiTheme="minorHAnsi" w:hAnsiTheme="minorHAnsi" w:cstheme="minorHAnsi"/>
          <w:b/>
        </w:rPr>
      </w:pPr>
    </w:p>
    <w:p w:rsidR="00A73F75" w:rsidRDefault="00A6151D" w:rsidP="0053723C">
      <w:pPr>
        <w:pStyle w:val="Corpodetexto"/>
        <w:spacing w:before="199" w:line="360" w:lineRule="auto"/>
        <w:ind w:left="100" w:right="731"/>
        <w:jc w:val="both"/>
        <w:rPr>
          <w:rFonts w:asciiTheme="minorHAnsi" w:hAnsiTheme="minorHAnsi" w:cstheme="minorHAnsi"/>
          <w:sz w:val="24"/>
          <w:szCs w:val="24"/>
        </w:rPr>
      </w:pPr>
      <w:r>
        <w:rPr>
          <w:rFonts w:asciiTheme="minorHAnsi" w:hAnsiTheme="minorHAnsi" w:cstheme="minorHAnsi"/>
          <w:sz w:val="24"/>
          <w:szCs w:val="24"/>
        </w:rPr>
        <w:t>EAR - Equipa de Acompanhamento Regional</w:t>
      </w:r>
    </w:p>
    <w:p w:rsidR="00A6151D" w:rsidRDefault="00A6151D" w:rsidP="00A6151D">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Palácio dos Capitães-Generais</w:t>
      </w:r>
    </w:p>
    <w:p w:rsidR="00A6151D" w:rsidRDefault="00A6151D" w:rsidP="00A6151D">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Largo Prior do Crato</w:t>
      </w:r>
    </w:p>
    <w:p w:rsidR="00A6151D" w:rsidRDefault="00A6151D" w:rsidP="00A6151D">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9700-157 ANGRA DO HEROÍSMO</w:t>
      </w:r>
    </w:p>
    <w:p w:rsidR="00A6151D" w:rsidRDefault="00A6151D" w:rsidP="00A6151D">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Telefone: 295 402 300</w:t>
      </w:r>
    </w:p>
    <w:p w:rsidR="00A6151D" w:rsidRDefault="00A6151D" w:rsidP="00A6151D">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 xml:space="preserve">Email: </w:t>
      </w:r>
      <w:hyperlink r:id="rId20" w:history="1">
        <w:r w:rsidRPr="00285810">
          <w:rPr>
            <w:rStyle w:val="Hiperligao"/>
            <w:rFonts w:asciiTheme="minorHAnsi" w:hAnsiTheme="minorHAnsi" w:cstheme="minorHAnsi"/>
            <w:sz w:val="24"/>
            <w:szCs w:val="24"/>
          </w:rPr>
          <w:t>novosidosos.ear@azores.gov.pt</w:t>
        </w:r>
      </w:hyperlink>
    </w:p>
    <w:p w:rsidR="0087278D" w:rsidRDefault="0087278D" w:rsidP="00A6151D">
      <w:pPr>
        <w:pStyle w:val="Corpodetexto"/>
        <w:spacing w:line="360" w:lineRule="auto"/>
        <w:ind w:left="102" w:right="731"/>
        <w:jc w:val="both"/>
        <w:rPr>
          <w:rFonts w:asciiTheme="minorHAnsi" w:hAnsiTheme="minorHAnsi" w:cstheme="minorHAnsi"/>
          <w:sz w:val="24"/>
          <w:szCs w:val="24"/>
        </w:rPr>
      </w:pPr>
    </w:p>
    <w:p w:rsidR="00A6151D" w:rsidRDefault="0087278D" w:rsidP="0087278D">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ETL</w:t>
      </w:r>
      <w:r w:rsidR="00A6151D">
        <w:rPr>
          <w:rFonts w:asciiTheme="minorHAnsi" w:hAnsiTheme="minorHAnsi" w:cstheme="minorHAnsi"/>
          <w:sz w:val="24"/>
          <w:szCs w:val="24"/>
        </w:rPr>
        <w:t xml:space="preserve"> de Ponta Delgada</w:t>
      </w:r>
    </w:p>
    <w:p w:rsidR="00A6151D" w:rsidRDefault="00A6151D" w:rsidP="0087278D">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Lar Luís Soares de Sousa</w:t>
      </w:r>
    </w:p>
    <w:p w:rsidR="00A6151D" w:rsidRDefault="00A6151D" w:rsidP="0087278D">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Rua Luís Soares de Sousa, 66-70</w:t>
      </w:r>
    </w:p>
    <w:p w:rsidR="00A6151D" w:rsidRDefault="00A6151D" w:rsidP="0087278D">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9500-217 São José</w:t>
      </w:r>
    </w:p>
    <w:p w:rsidR="00A6151D" w:rsidRDefault="00A6151D" w:rsidP="0087278D">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Ponta Delgada</w:t>
      </w:r>
    </w:p>
    <w:p w:rsidR="00A6151D" w:rsidRDefault="00A6151D" w:rsidP="0087278D">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Telefone: 296</w:t>
      </w:r>
      <w:r w:rsidR="0087278D">
        <w:rPr>
          <w:rFonts w:asciiTheme="minorHAnsi" w:hAnsiTheme="minorHAnsi" w:cstheme="minorHAnsi"/>
          <w:sz w:val="24"/>
          <w:szCs w:val="24"/>
        </w:rPr>
        <w:t xml:space="preserve"> </w:t>
      </w:r>
      <w:r>
        <w:rPr>
          <w:rFonts w:asciiTheme="minorHAnsi" w:hAnsiTheme="minorHAnsi" w:cstheme="minorHAnsi"/>
          <w:sz w:val="24"/>
          <w:szCs w:val="24"/>
        </w:rPr>
        <w:t>287</w:t>
      </w:r>
      <w:r w:rsidR="0087278D">
        <w:rPr>
          <w:rFonts w:asciiTheme="minorHAnsi" w:hAnsiTheme="minorHAnsi" w:cstheme="minorHAnsi"/>
          <w:sz w:val="24"/>
          <w:szCs w:val="24"/>
        </w:rPr>
        <w:t xml:space="preserve"> </w:t>
      </w:r>
      <w:r>
        <w:rPr>
          <w:rFonts w:asciiTheme="minorHAnsi" w:hAnsiTheme="minorHAnsi" w:cstheme="minorHAnsi"/>
          <w:sz w:val="24"/>
          <w:szCs w:val="24"/>
        </w:rPr>
        <w:t>250</w:t>
      </w:r>
    </w:p>
    <w:p w:rsidR="0087278D" w:rsidRDefault="0087278D" w:rsidP="0087278D">
      <w:pPr>
        <w:pStyle w:val="Corpodetexto"/>
        <w:spacing w:line="360" w:lineRule="auto"/>
        <w:ind w:left="102" w:right="731"/>
        <w:jc w:val="both"/>
        <w:rPr>
          <w:rFonts w:asciiTheme="minorHAnsi" w:hAnsiTheme="minorHAnsi" w:cstheme="minorHAnsi"/>
          <w:sz w:val="24"/>
          <w:szCs w:val="24"/>
        </w:rPr>
      </w:pPr>
    </w:p>
    <w:p w:rsidR="00A6151D" w:rsidRDefault="0087278D" w:rsidP="0087278D">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ETL</w:t>
      </w:r>
      <w:r w:rsidR="00A6151D">
        <w:rPr>
          <w:rFonts w:asciiTheme="minorHAnsi" w:hAnsiTheme="minorHAnsi" w:cstheme="minorHAnsi"/>
          <w:sz w:val="24"/>
          <w:szCs w:val="24"/>
        </w:rPr>
        <w:t xml:space="preserve"> da Praia da Vitória</w:t>
      </w:r>
    </w:p>
    <w:p w:rsidR="00A6151D" w:rsidRDefault="00A6151D" w:rsidP="0087278D">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Lar D. Pedro V</w:t>
      </w:r>
    </w:p>
    <w:p w:rsidR="00A6151D" w:rsidRDefault="00A6151D" w:rsidP="0087278D">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Largo do Conde da Praia da Vitória - Santa Cruz</w:t>
      </w:r>
    </w:p>
    <w:p w:rsidR="00A6151D" w:rsidRDefault="00A6151D" w:rsidP="0087278D">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9760-438 Praia da Vitória</w:t>
      </w:r>
    </w:p>
    <w:p w:rsidR="00326A59" w:rsidRPr="00EE7CEF" w:rsidRDefault="00A6151D" w:rsidP="00EE7CEF">
      <w:pPr>
        <w:pStyle w:val="Corpodetexto"/>
        <w:spacing w:line="360" w:lineRule="auto"/>
        <w:ind w:left="102" w:right="731"/>
        <w:jc w:val="both"/>
        <w:rPr>
          <w:rFonts w:asciiTheme="minorHAnsi" w:hAnsiTheme="minorHAnsi" w:cstheme="minorHAnsi"/>
          <w:sz w:val="24"/>
          <w:szCs w:val="24"/>
        </w:rPr>
      </w:pPr>
      <w:r>
        <w:rPr>
          <w:rFonts w:asciiTheme="minorHAnsi" w:hAnsiTheme="minorHAnsi" w:cstheme="minorHAnsi"/>
          <w:sz w:val="24"/>
          <w:szCs w:val="24"/>
        </w:rPr>
        <w:t>Telefone: 295</w:t>
      </w:r>
      <w:r w:rsidR="0087278D">
        <w:rPr>
          <w:rFonts w:asciiTheme="minorHAnsi" w:hAnsiTheme="minorHAnsi" w:cstheme="minorHAnsi"/>
          <w:sz w:val="24"/>
          <w:szCs w:val="24"/>
        </w:rPr>
        <w:t xml:space="preserve"> </w:t>
      </w:r>
      <w:r>
        <w:rPr>
          <w:rFonts w:asciiTheme="minorHAnsi" w:hAnsiTheme="minorHAnsi" w:cstheme="minorHAnsi"/>
          <w:sz w:val="24"/>
          <w:szCs w:val="24"/>
        </w:rPr>
        <w:t>540</w:t>
      </w:r>
      <w:r w:rsidR="0087278D">
        <w:rPr>
          <w:rFonts w:asciiTheme="minorHAnsi" w:hAnsiTheme="minorHAnsi" w:cstheme="minorHAnsi"/>
          <w:sz w:val="24"/>
          <w:szCs w:val="24"/>
        </w:rPr>
        <w:t xml:space="preserve"> </w:t>
      </w:r>
      <w:r>
        <w:rPr>
          <w:rFonts w:asciiTheme="minorHAnsi" w:hAnsiTheme="minorHAnsi" w:cstheme="minorHAnsi"/>
          <w:sz w:val="24"/>
          <w:szCs w:val="24"/>
        </w:rPr>
        <w:t>980</w:t>
      </w:r>
    </w:p>
    <w:p w:rsidR="0087278D" w:rsidRDefault="0087278D" w:rsidP="0087278D">
      <w:pPr>
        <w:spacing w:line="276" w:lineRule="auto"/>
        <w:jc w:val="center"/>
        <w:rPr>
          <w:rFonts w:asciiTheme="minorHAnsi" w:hAnsiTheme="minorHAnsi" w:cstheme="minorHAnsi"/>
          <w:iCs/>
          <w:sz w:val="24"/>
          <w:szCs w:val="24"/>
        </w:rPr>
      </w:pPr>
    </w:p>
    <w:p w:rsidR="00B40EDA" w:rsidRDefault="00B40EDA" w:rsidP="0087278D">
      <w:pPr>
        <w:spacing w:line="276" w:lineRule="auto"/>
        <w:jc w:val="center"/>
        <w:rPr>
          <w:rFonts w:asciiTheme="minorHAnsi" w:hAnsiTheme="minorHAnsi" w:cstheme="minorHAnsi"/>
          <w:iCs/>
          <w:sz w:val="24"/>
          <w:szCs w:val="24"/>
        </w:rPr>
      </w:pPr>
    </w:p>
    <w:p w:rsidR="0087278D" w:rsidRDefault="0087278D" w:rsidP="0087278D">
      <w:pPr>
        <w:spacing w:line="276" w:lineRule="auto"/>
        <w:jc w:val="center"/>
        <w:rPr>
          <w:rFonts w:asciiTheme="minorHAnsi" w:hAnsiTheme="minorHAnsi" w:cstheme="minorHAnsi"/>
          <w:iCs/>
          <w:sz w:val="24"/>
          <w:szCs w:val="24"/>
        </w:rPr>
      </w:pPr>
    </w:p>
    <w:p w:rsidR="0087278D" w:rsidRPr="0087278D" w:rsidRDefault="0087278D" w:rsidP="0087278D">
      <w:pPr>
        <w:spacing w:line="276" w:lineRule="auto"/>
        <w:jc w:val="center"/>
        <w:rPr>
          <w:rFonts w:asciiTheme="minorHAnsi" w:hAnsiTheme="minorHAnsi" w:cstheme="minorHAnsi"/>
          <w:iCs/>
          <w:sz w:val="24"/>
          <w:szCs w:val="24"/>
        </w:rPr>
      </w:pPr>
      <w:r w:rsidRPr="0087278D">
        <w:rPr>
          <w:rFonts w:asciiTheme="minorHAnsi" w:hAnsiTheme="minorHAnsi" w:cstheme="minorHAnsi"/>
          <w:iCs/>
          <w:sz w:val="24"/>
          <w:szCs w:val="24"/>
        </w:rPr>
        <w:t xml:space="preserve">A </w:t>
      </w:r>
      <w:r>
        <w:rPr>
          <w:rFonts w:asciiTheme="minorHAnsi" w:hAnsiTheme="minorHAnsi" w:cstheme="minorHAnsi"/>
          <w:iCs/>
          <w:sz w:val="24"/>
          <w:szCs w:val="24"/>
        </w:rPr>
        <w:t>Entidade Executora</w:t>
      </w:r>
    </w:p>
    <w:p w:rsidR="0087278D" w:rsidRPr="0087278D" w:rsidRDefault="0087278D" w:rsidP="0087278D">
      <w:pPr>
        <w:spacing w:line="276" w:lineRule="auto"/>
        <w:jc w:val="center"/>
        <w:rPr>
          <w:rFonts w:asciiTheme="minorHAnsi" w:hAnsiTheme="minorHAnsi" w:cstheme="minorHAnsi"/>
          <w:iCs/>
          <w:sz w:val="24"/>
          <w:szCs w:val="24"/>
        </w:rPr>
      </w:pPr>
    </w:p>
    <w:p w:rsidR="0087278D" w:rsidRPr="0087278D" w:rsidRDefault="0087278D" w:rsidP="0087278D">
      <w:pPr>
        <w:spacing w:line="276" w:lineRule="auto"/>
        <w:jc w:val="center"/>
        <w:rPr>
          <w:rFonts w:asciiTheme="minorHAnsi" w:hAnsiTheme="minorHAnsi" w:cstheme="minorHAnsi"/>
          <w:iCs/>
          <w:sz w:val="24"/>
          <w:szCs w:val="24"/>
        </w:rPr>
      </w:pPr>
    </w:p>
    <w:p w:rsidR="0087278D" w:rsidRPr="0087278D" w:rsidRDefault="0087278D" w:rsidP="0087278D">
      <w:pPr>
        <w:spacing w:line="276" w:lineRule="auto"/>
        <w:jc w:val="center"/>
        <w:rPr>
          <w:rFonts w:asciiTheme="minorHAnsi" w:hAnsiTheme="minorHAnsi" w:cstheme="minorHAnsi"/>
          <w:iCs/>
          <w:sz w:val="24"/>
          <w:szCs w:val="24"/>
        </w:rPr>
      </w:pPr>
    </w:p>
    <w:p w:rsidR="0087278D" w:rsidRDefault="0087278D" w:rsidP="0087278D">
      <w:pPr>
        <w:spacing w:line="276" w:lineRule="auto"/>
        <w:jc w:val="center"/>
        <w:rPr>
          <w:rFonts w:asciiTheme="minorHAnsi" w:hAnsiTheme="minorHAnsi" w:cstheme="minorHAnsi"/>
          <w:iCs/>
          <w:sz w:val="24"/>
          <w:szCs w:val="24"/>
        </w:rPr>
      </w:pPr>
      <w:r w:rsidRPr="0087278D">
        <w:rPr>
          <w:rFonts w:asciiTheme="minorHAnsi" w:hAnsiTheme="minorHAnsi" w:cstheme="minorHAnsi"/>
          <w:iCs/>
          <w:sz w:val="24"/>
          <w:szCs w:val="24"/>
        </w:rPr>
        <w:t>Andreia Vasconcelos</w:t>
      </w:r>
    </w:p>
    <w:p w:rsidR="0087278D" w:rsidRPr="0087278D" w:rsidRDefault="0087278D" w:rsidP="0087278D">
      <w:pPr>
        <w:spacing w:line="276" w:lineRule="auto"/>
        <w:jc w:val="center"/>
        <w:rPr>
          <w:rFonts w:asciiTheme="minorHAnsi" w:hAnsiTheme="minorHAnsi" w:cstheme="minorHAnsi"/>
          <w:iCs/>
          <w:sz w:val="24"/>
          <w:szCs w:val="24"/>
        </w:rPr>
      </w:pPr>
      <w:r>
        <w:rPr>
          <w:rFonts w:asciiTheme="minorHAnsi" w:hAnsiTheme="minorHAnsi" w:cstheme="minorHAnsi"/>
          <w:iCs/>
          <w:sz w:val="24"/>
          <w:szCs w:val="24"/>
        </w:rPr>
        <w:t>Diretora Regional da Solidariedade Social</w:t>
      </w:r>
    </w:p>
    <w:p w:rsidR="00326A59" w:rsidRPr="00302F75" w:rsidRDefault="00302F75" w:rsidP="00302F75">
      <w:pPr>
        <w:jc w:val="center"/>
        <w:rPr>
          <w:rFonts w:asciiTheme="minorHAnsi" w:hAnsiTheme="minorHAnsi" w:cstheme="minorHAnsi"/>
          <w:i/>
          <w:sz w:val="32"/>
          <w:szCs w:val="32"/>
        </w:rPr>
      </w:pPr>
      <w:r>
        <w:rPr>
          <w:rFonts w:asciiTheme="minorHAnsi" w:hAnsiTheme="minorHAnsi" w:cstheme="minorHAnsi"/>
          <w:i/>
        </w:rPr>
        <w:br w:type="page"/>
      </w:r>
      <w:r w:rsidR="00326A59" w:rsidRPr="00302F75">
        <w:rPr>
          <w:rFonts w:asciiTheme="minorHAnsi" w:hAnsiTheme="minorHAnsi" w:cstheme="minorHAnsi"/>
          <w:sz w:val="32"/>
          <w:szCs w:val="32"/>
        </w:rPr>
        <w:lastRenderedPageBreak/>
        <w:t>Anexo</w:t>
      </w:r>
      <w:r w:rsidRPr="00302F75">
        <w:rPr>
          <w:rFonts w:asciiTheme="minorHAnsi" w:hAnsiTheme="minorHAnsi" w:cstheme="minorHAnsi"/>
          <w:sz w:val="32"/>
          <w:szCs w:val="32"/>
        </w:rPr>
        <w:t xml:space="preserve"> 1</w:t>
      </w:r>
    </w:p>
    <w:p w:rsidR="006E04EF" w:rsidRDefault="00326A59" w:rsidP="00302F75">
      <w:pPr>
        <w:jc w:val="center"/>
      </w:pPr>
      <w:r>
        <w:t>Modelo de Candidatura</w:t>
      </w:r>
    </w:p>
    <w:p w:rsidR="00302F75" w:rsidRDefault="00302F75">
      <w:pPr>
        <w:rPr>
          <w:rFonts w:asciiTheme="minorHAnsi" w:hAnsiTheme="minorHAnsi" w:cstheme="minorHAnsi"/>
          <w:sz w:val="24"/>
          <w:szCs w:val="24"/>
        </w:rPr>
      </w:pPr>
    </w:p>
    <w:p w:rsidR="004D0FC7" w:rsidRDefault="00096A0F" w:rsidP="00096A0F">
      <w:pPr>
        <w:jc w:val="center"/>
        <w:rPr>
          <w:rFonts w:asciiTheme="minorHAnsi" w:hAnsiTheme="minorHAnsi" w:cstheme="minorHAnsi"/>
          <w:sz w:val="24"/>
          <w:szCs w:val="24"/>
        </w:rPr>
      </w:pPr>
      <w:r w:rsidRPr="00096A0F">
        <w:rPr>
          <w:rFonts w:asciiTheme="minorHAnsi" w:hAnsiTheme="minorHAnsi" w:cstheme="minorHAnsi"/>
          <w:noProof/>
          <w:sz w:val="24"/>
          <w:szCs w:val="24"/>
          <w:lang w:eastAsia="pt-PT"/>
        </w:rPr>
        <w:drawing>
          <wp:inline distT="0" distB="0" distL="0" distR="0" wp14:anchorId="3FBE542A" wp14:editId="4B9FD0DF">
            <wp:extent cx="5878800" cy="7606800"/>
            <wp:effectExtent l="0" t="0" r="825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8800" cy="7606800"/>
                    </a:xfrm>
                    <a:prstGeom prst="rect">
                      <a:avLst/>
                    </a:prstGeom>
                  </pic:spPr>
                </pic:pic>
              </a:graphicData>
            </a:graphic>
          </wp:inline>
        </w:drawing>
      </w:r>
    </w:p>
    <w:p w:rsidR="00096A0F" w:rsidRDefault="00096A0F">
      <w:pPr>
        <w:rPr>
          <w:rFonts w:asciiTheme="minorHAnsi" w:hAnsiTheme="minorHAnsi" w:cstheme="minorHAnsi"/>
          <w:sz w:val="24"/>
          <w:szCs w:val="24"/>
        </w:rPr>
      </w:pPr>
      <w:r>
        <w:rPr>
          <w:rFonts w:asciiTheme="minorHAnsi" w:hAnsiTheme="minorHAnsi" w:cstheme="minorHAnsi"/>
          <w:sz w:val="24"/>
          <w:szCs w:val="24"/>
        </w:rPr>
        <w:br w:type="page"/>
      </w:r>
    </w:p>
    <w:p w:rsidR="004D0FC7" w:rsidRDefault="004D0FC7">
      <w:pPr>
        <w:rPr>
          <w:rFonts w:asciiTheme="minorHAnsi" w:hAnsiTheme="minorHAnsi" w:cstheme="minorHAnsi"/>
          <w:sz w:val="24"/>
          <w:szCs w:val="24"/>
        </w:rPr>
      </w:pPr>
    </w:p>
    <w:p w:rsidR="00096A0F" w:rsidRDefault="00096A0F" w:rsidP="00096A0F">
      <w:pPr>
        <w:jc w:val="center"/>
        <w:rPr>
          <w:rFonts w:asciiTheme="minorHAnsi" w:hAnsiTheme="minorHAnsi" w:cstheme="minorHAnsi"/>
          <w:sz w:val="24"/>
          <w:szCs w:val="24"/>
        </w:rPr>
      </w:pPr>
      <w:r w:rsidRPr="00096A0F">
        <w:rPr>
          <w:rFonts w:asciiTheme="minorHAnsi" w:hAnsiTheme="minorHAnsi" w:cstheme="minorHAnsi"/>
          <w:noProof/>
          <w:sz w:val="24"/>
          <w:szCs w:val="24"/>
          <w:lang w:eastAsia="pt-PT"/>
        </w:rPr>
        <w:drawing>
          <wp:inline distT="0" distB="0" distL="0" distR="0" wp14:anchorId="5ED3F875" wp14:editId="18CDFA81">
            <wp:extent cx="5882400" cy="7624800"/>
            <wp:effectExtent l="0" t="0" r="444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82400" cy="7624800"/>
                    </a:xfrm>
                    <a:prstGeom prst="rect">
                      <a:avLst/>
                    </a:prstGeom>
                  </pic:spPr>
                </pic:pic>
              </a:graphicData>
            </a:graphic>
          </wp:inline>
        </w:drawing>
      </w:r>
    </w:p>
    <w:p w:rsidR="00096A0F" w:rsidRDefault="00096A0F">
      <w:pPr>
        <w:rPr>
          <w:rFonts w:asciiTheme="minorHAnsi" w:hAnsiTheme="minorHAnsi" w:cstheme="minorHAnsi"/>
          <w:sz w:val="24"/>
          <w:szCs w:val="24"/>
        </w:rPr>
      </w:pPr>
    </w:p>
    <w:p w:rsidR="00B71A60" w:rsidRDefault="00B71A60">
      <w:pPr>
        <w:rPr>
          <w:rFonts w:asciiTheme="minorHAnsi" w:hAnsiTheme="minorHAnsi" w:cstheme="minorHAnsi"/>
          <w:sz w:val="24"/>
          <w:szCs w:val="24"/>
        </w:rPr>
      </w:pPr>
      <w:r>
        <w:rPr>
          <w:rFonts w:asciiTheme="minorHAnsi" w:hAnsiTheme="minorHAnsi" w:cstheme="minorHAnsi"/>
          <w:sz w:val="24"/>
          <w:szCs w:val="24"/>
        </w:rPr>
        <w:br w:type="page"/>
      </w:r>
    </w:p>
    <w:p w:rsidR="00096A0F" w:rsidRDefault="00096A0F">
      <w:pPr>
        <w:rPr>
          <w:rFonts w:asciiTheme="minorHAnsi" w:hAnsiTheme="minorHAnsi" w:cstheme="minorHAnsi"/>
          <w:sz w:val="24"/>
          <w:szCs w:val="24"/>
        </w:rPr>
      </w:pPr>
    </w:p>
    <w:p w:rsidR="00B71A60" w:rsidRDefault="00B71A60" w:rsidP="00B71A60">
      <w:pPr>
        <w:jc w:val="center"/>
        <w:rPr>
          <w:rFonts w:asciiTheme="minorHAnsi" w:hAnsiTheme="minorHAnsi" w:cstheme="minorHAnsi"/>
          <w:sz w:val="24"/>
          <w:szCs w:val="24"/>
        </w:rPr>
      </w:pPr>
      <w:r w:rsidRPr="00B71A60">
        <w:rPr>
          <w:rFonts w:asciiTheme="minorHAnsi" w:hAnsiTheme="minorHAnsi" w:cstheme="minorHAnsi"/>
          <w:noProof/>
          <w:sz w:val="24"/>
          <w:szCs w:val="24"/>
          <w:lang w:eastAsia="pt-PT"/>
        </w:rPr>
        <w:drawing>
          <wp:inline distT="0" distB="0" distL="0" distR="0" wp14:anchorId="05B78BD6" wp14:editId="0023A84A">
            <wp:extent cx="5882400" cy="7606800"/>
            <wp:effectExtent l="0" t="0" r="444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2400" cy="7606800"/>
                    </a:xfrm>
                    <a:prstGeom prst="rect">
                      <a:avLst/>
                    </a:prstGeom>
                  </pic:spPr>
                </pic:pic>
              </a:graphicData>
            </a:graphic>
          </wp:inline>
        </w:drawing>
      </w:r>
    </w:p>
    <w:p w:rsidR="00B71A60" w:rsidRDefault="00B71A60">
      <w:pPr>
        <w:rPr>
          <w:rFonts w:asciiTheme="minorHAnsi" w:hAnsiTheme="minorHAnsi" w:cstheme="minorHAnsi"/>
          <w:sz w:val="24"/>
          <w:szCs w:val="24"/>
        </w:rPr>
      </w:pPr>
    </w:p>
    <w:p w:rsidR="00B71A60" w:rsidRDefault="00B71A60">
      <w:pPr>
        <w:rPr>
          <w:rFonts w:asciiTheme="minorHAnsi" w:hAnsiTheme="minorHAnsi" w:cstheme="minorHAnsi"/>
          <w:sz w:val="24"/>
          <w:szCs w:val="24"/>
        </w:rPr>
      </w:pPr>
      <w:r>
        <w:rPr>
          <w:rFonts w:asciiTheme="minorHAnsi" w:hAnsiTheme="minorHAnsi" w:cstheme="minorHAnsi"/>
          <w:sz w:val="24"/>
          <w:szCs w:val="24"/>
        </w:rPr>
        <w:br w:type="page"/>
      </w:r>
    </w:p>
    <w:p w:rsidR="00B71A60" w:rsidRDefault="00B71A60">
      <w:pPr>
        <w:rPr>
          <w:rFonts w:asciiTheme="minorHAnsi" w:hAnsiTheme="minorHAnsi" w:cstheme="minorHAnsi"/>
          <w:sz w:val="24"/>
          <w:szCs w:val="24"/>
        </w:rPr>
      </w:pPr>
    </w:p>
    <w:p w:rsidR="00B71A60" w:rsidRDefault="00B71A60" w:rsidP="00F36475">
      <w:pPr>
        <w:jc w:val="center"/>
        <w:rPr>
          <w:rFonts w:asciiTheme="minorHAnsi" w:hAnsiTheme="minorHAnsi" w:cstheme="minorHAnsi"/>
          <w:sz w:val="24"/>
          <w:szCs w:val="24"/>
        </w:rPr>
      </w:pPr>
      <w:r w:rsidRPr="00B71A60">
        <w:rPr>
          <w:rFonts w:asciiTheme="minorHAnsi" w:hAnsiTheme="minorHAnsi" w:cstheme="minorHAnsi"/>
          <w:noProof/>
          <w:sz w:val="24"/>
          <w:szCs w:val="24"/>
          <w:lang w:eastAsia="pt-PT"/>
        </w:rPr>
        <w:drawing>
          <wp:inline distT="0" distB="0" distL="0" distR="0" wp14:anchorId="4DF21346" wp14:editId="31DB6785">
            <wp:extent cx="5882400" cy="7545600"/>
            <wp:effectExtent l="0" t="0" r="444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2400" cy="7545600"/>
                    </a:xfrm>
                    <a:prstGeom prst="rect">
                      <a:avLst/>
                    </a:prstGeom>
                  </pic:spPr>
                </pic:pic>
              </a:graphicData>
            </a:graphic>
          </wp:inline>
        </w:drawing>
      </w:r>
    </w:p>
    <w:p w:rsidR="00B71A60" w:rsidRDefault="00B71A60">
      <w:pPr>
        <w:rPr>
          <w:rFonts w:asciiTheme="minorHAnsi" w:hAnsiTheme="minorHAnsi" w:cstheme="minorHAnsi"/>
          <w:sz w:val="24"/>
          <w:szCs w:val="24"/>
        </w:rPr>
      </w:pPr>
    </w:p>
    <w:p w:rsidR="00F36475" w:rsidRDefault="00F36475">
      <w:pPr>
        <w:rPr>
          <w:rFonts w:asciiTheme="minorHAnsi" w:hAnsiTheme="minorHAnsi" w:cstheme="minorHAnsi"/>
          <w:sz w:val="24"/>
          <w:szCs w:val="24"/>
        </w:rPr>
      </w:pPr>
      <w:r>
        <w:rPr>
          <w:rFonts w:asciiTheme="minorHAnsi" w:hAnsiTheme="minorHAnsi" w:cstheme="minorHAnsi"/>
          <w:sz w:val="24"/>
          <w:szCs w:val="24"/>
        </w:rPr>
        <w:br w:type="page"/>
      </w:r>
    </w:p>
    <w:p w:rsidR="00F36475" w:rsidRDefault="00F36475">
      <w:pPr>
        <w:rPr>
          <w:rFonts w:asciiTheme="minorHAnsi" w:hAnsiTheme="minorHAnsi" w:cstheme="minorHAnsi"/>
          <w:sz w:val="24"/>
          <w:szCs w:val="24"/>
        </w:rPr>
      </w:pPr>
    </w:p>
    <w:p w:rsidR="00F36475" w:rsidRDefault="00F36475" w:rsidP="00F36475">
      <w:pPr>
        <w:jc w:val="center"/>
        <w:rPr>
          <w:rFonts w:asciiTheme="minorHAnsi" w:hAnsiTheme="minorHAnsi" w:cstheme="minorHAnsi"/>
          <w:sz w:val="24"/>
          <w:szCs w:val="24"/>
        </w:rPr>
      </w:pPr>
      <w:r w:rsidRPr="00F36475">
        <w:rPr>
          <w:rFonts w:asciiTheme="minorHAnsi" w:hAnsiTheme="minorHAnsi" w:cstheme="minorHAnsi"/>
          <w:noProof/>
          <w:sz w:val="24"/>
          <w:szCs w:val="24"/>
          <w:lang w:eastAsia="pt-PT"/>
        </w:rPr>
        <w:drawing>
          <wp:inline distT="0" distB="0" distL="0" distR="0" wp14:anchorId="2E52CABD" wp14:editId="6D9F5E5A">
            <wp:extent cx="5882400" cy="7614000"/>
            <wp:effectExtent l="0" t="0" r="4445" b="6350"/>
            <wp:docPr id="10" name="Imagem 10"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m texto&#10;&#10;Descrição gerada automaticamente"/>
                    <pic:cNvPicPr/>
                  </pic:nvPicPr>
                  <pic:blipFill>
                    <a:blip r:embed="rId25"/>
                    <a:stretch>
                      <a:fillRect/>
                    </a:stretch>
                  </pic:blipFill>
                  <pic:spPr>
                    <a:xfrm>
                      <a:off x="0" y="0"/>
                      <a:ext cx="5882400" cy="7614000"/>
                    </a:xfrm>
                    <a:prstGeom prst="rect">
                      <a:avLst/>
                    </a:prstGeom>
                  </pic:spPr>
                </pic:pic>
              </a:graphicData>
            </a:graphic>
          </wp:inline>
        </w:drawing>
      </w:r>
    </w:p>
    <w:p w:rsidR="00F36475" w:rsidRDefault="00F36475">
      <w:pPr>
        <w:rPr>
          <w:rFonts w:asciiTheme="minorHAnsi" w:hAnsiTheme="minorHAnsi" w:cstheme="minorHAnsi"/>
          <w:sz w:val="24"/>
          <w:szCs w:val="24"/>
        </w:rPr>
      </w:pPr>
    </w:p>
    <w:p w:rsidR="00F36475" w:rsidRDefault="00F36475">
      <w:pPr>
        <w:rPr>
          <w:rFonts w:asciiTheme="minorHAnsi" w:hAnsiTheme="minorHAnsi" w:cstheme="minorHAnsi"/>
          <w:sz w:val="24"/>
          <w:szCs w:val="24"/>
        </w:rPr>
      </w:pPr>
      <w:r>
        <w:rPr>
          <w:rFonts w:asciiTheme="minorHAnsi" w:hAnsiTheme="minorHAnsi" w:cstheme="minorHAnsi"/>
          <w:sz w:val="24"/>
          <w:szCs w:val="24"/>
        </w:rPr>
        <w:br w:type="page"/>
      </w:r>
    </w:p>
    <w:p w:rsidR="00F36475" w:rsidRDefault="00F36475">
      <w:pPr>
        <w:rPr>
          <w:rFonts w:asciiTheme="minorHAnsi" w:hAnsiTheme="minorHAnsi" w:cstheme="minorHAnsi"/>
          <w:sz w:val="24"/>
          <w:szCs w:val="24"/>
        </w:rPr>
      </w:pPr>
    </w:p>
    <w:p w:rsidR="00F36475" w:rsidRDefault="00E85481" w:rsidP="00E85481">
      <w:pPr>
        <w:jc w:val="center"/>
        <w:rPr>
          <w:rFonts w:asciiTheme="minorHAnsi" w:hAnsiTheme="minorHAnsi" w:cstheme="minorHAnsi"/>
          <w:sz w:val="24"/>
          <w:szCs w:val="24"/>
        </w:rPr>
      </w:pPr>
      <w:r w:rsidRPr="00E85481">
        <w:rPr>
          <w:rFonts w:asciiTheme="minorHAnsi" w:hAnsiTheme="minorHAnsi" w:cstheme="minorHAnsi"/>
          <w:noProof/>
          <w:sz w:val="24"/>
          <w:szCs w:val="24"/>
          <w:lang w:eastAsia="pt-PT"/>
        </w:rPr>
        <w:drawing>
          <wp:inline distT="0" distB="0" distL="0" distR="0" wp14:anchorId="0D330699" wp14:editId="5026934E">
            <wp:extent cx="5882400" cy="7606800"/>
            <wp:effectExtent l="0" t="0" r="4445" b="0"/>
            <wp:docPr id="12" name="Imagem 12"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m texto&#10;&#10;Descrição gerada automaticamente"/>
                    <pic:cNvPicPr/>
                  </pic:nvPicPr>
                  <pic:blipFill>
                    <a:blip r:embed="rId26"/>
                    <a:stretch>
                      <a:fillRect/>
                    </a:stretch>
                  </pic:blipFill>
                  <pic:spPr>
                    <a:xfrm>
                      <a:off x="0" y="0"/>
                      <a:ext cx="5882400" cy="7606800"/>
                    </a:xfrm>
                    <a:prstGeom prst="rect">
                      <a:avLst/>
                    </a:prstGeom>
                  </pic:spPr>
                </pic:pic>
              </a:graphicData>
            </a:graphic>
          </wp:inline>
        </w:drawing>
      </w:r>
    </w:p>
    <w:p w:rsidR="00F36475" w:rsidRDefault="00F36475">
      <w:pPr>
        <w:rPr>
          <w:rFonts w:asciiTheme="minorHAnsi" w:hAnsiTheme="minorHAnsi" w:cstheme="minorHAnsi"/>
          <w:sz w:val="24"/>
          <w:szCs w:val="24"/>
        </w:rPr>
      </w:pPr>
    </w:p>
    <w:p w:rsidR="00E85481" w:rsidRDefault="00E85481">
      <w:pPr>
        <w:rPr>
          <w:rFonts w:asciiTheme="minorHAnsi" w:hAnsiTheme="minorHAnsi" w:cstheme="minorHAnsi"/>
          <w:sz w:val="24"/>
          <w:szCs w:val="24"/>
        </w:rPr>
      </w:pPr>
      <w:r>
        <w:rPr>
          <w:rFonts w:asciiTheme="minorHAnsi" w:hAnsiTheme="minorHAnsi" w:cstheme="minorHAnsi"/>
          <w:sz w:val="24"/>
          <w:szCs w:val="24"/>
        </w:rPr>
        <w:br w:type="page"/>
      </w:r>
    </w:p>
    <w:p w:rsidR="00E85481" w:rsidRDefault="00E85481">
      <w:pPr>
        <w:rPr>
          <w:rFonts w:asciiTheme="minorHAnsi" w:hAnsiTheme="minorHAnsi" w:cstheme="minorHAnsi"/>
          <w:sz w:val="24"/>
          <w:szCs w:val="24"/>
        </w:rPr>
      </w:pPr>
    </w:p>
    <w:p w:rsidR="00302F75" w:rsidRPr="00302F75" w:rsidRDefault="00302F75" w:rsidP="00302F75">
      <w:pPr>
        <w:jc w:val="center"/>
        <w:rPr>
          <w:rFonts w:asciiTheme="minorHAnsi" w:hAnsiTheme="minorHAnsi" w:cstheme="minorHAnsi"/>
          <w:i/>
          <w:sz w:val="32"/>
          <w:szCs w:val="32"/>
        </w:rPr>
      </w:pPr>
      <w:r w:rsidRPr="00302F75">
        <w:rPr>
          <w:rFonts w:asciiTheme="minorHAnsi" w:hAnsiTheme="minorHAnsi" w:cstheme="minorHAnsi"/>
          <w:sz w:val="32"/>
          <w:szCs w:val="32"/>
        </w:rPr>
        <w:t xml:space="preserve">Anexo </w:t>
      </w:r>
      <w:r>
        <w:rPr>
          <w:rFonts w:asciiTheme="minorHAnsi" w:hAnsiTheme="minorHAnsi" w:cstheme="minorHAnsi"/>
          <w:sz w:val="32"/>
          <w:szCs w:val="32"/>
        </w:rPr>
        <w:t>2</w:t>
      </w:r>
    </w:p>
    <w:p w:rsidR="00302F75" w:rsidRDefault="00326A59" w:rsidP="0066698C">
      <w:pPr>
        <w:jc w:val="center"/>
        <w:rPr>
          <w:rFonts w:asciiTheme="minorHAnsi" w:hAnsiTheme="minorHAnsi" w:cstheme="minorHAnsi"/>
          <w:b/>
          <w:bCs/>
          <w:sz w:val="24"/>
          <w:szCs w:val="24"/>
        </w:rPr>
      </w:pPr>
      <w:r w:rsidRPr="00302F75">
        <w:rPr>
          <w:rFonts w:asciiTheme="minorHAnsi" w:hAnsiTheme="minorHAnsi" w:cstheme="minorHAnsi"/>
          <w:b/>
          <w:bCs/>
          <w:sz w:val="24"/>
          <w:szCs w:val="24"/>
        </w:rPr>
        <w:t>Tabela de Critérios de Avaliação – ponderação e avaliação dos critérios e subcritérios de avaliação das candidaturas admitidas.</w:t>
      </w:r>
    </w:p>
    <w:p w:rsidR="006C0084" w:rsidRDefault="006C0084" w:rsidP="0066698C">
      <w:pPr>
        <w:jc w:val="center"/>
        <w:rPr>
          <w:rFonts w:asciiTheme="minorHAnsi" w:hAnsiTheme="minorHAnsi" w:cstheme="minorHAnsi"/>
          <w:b/>
          <w:bCs/>
          <w:sz w:val="24"/>
          <w:szCs w:val="24"/>
        </w:rPr>
      </w:pPr>
    </w:p>
    <w:p w:rsidR="006C0084" w:rsidRDefault="0096154A" w:rsidP="0066698C">
      <w:pPr>
        <w:jc w:val="center"/>
        <w:rPr>
          <w:b/>
          <w:bCs/>
        </w:rPr>
      </w:pPr>
      <w:r w:rsidRPr="0096154A">
        <w:rPr>
          <w:b/>
          <w:bCs/>
          <w:noProof/>
          <w:lang w:eastAsia="pt-PT"/>
        </w:rPr>
        <w:drawing>
          <wp:inline distT="0" distB="0" distL="0" distR="0" wp14:anchorId="559F7EF5" wp14:editId="35A900DD">
            <wp:extent cx="6811200" cy="5349600"/>
            <wp:effectExtent l="6985" t="0" r="0" b="0"/>
            <wp:docPr id="11" name="Imagem 11" descr="Uma imagem com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Uma imagem com mesa&#10;&#10;Descrição gerada automaticamente"/>
                    <pic:cNvPicPr/>
                  </pic:nvPicPr>
                  <pic:blipFill>
                    <a:blip r:embed="rId27"/>
                    <a:stretch>
                      <a:fillRect/>
                    </a:stretch>
                  </pic:blipFill>
                  <pic:spPr>
                    <a:xfrm rot="16200000">
                      <a:off x="0" y="0"/>
                      <a:ext cx="6811200" cy="5349600"/>
                    </a:xfrm>
                    <a:prstGeom prst="rect">
                      <a:avLst/>
                    </a:prstGeom>
                  </pic:spPr>
                </pic:pic>
              </a:graphicData>
            </a:graphic>
          </wp:inline>
        </w:drawing>
      </w:r>
    </w:p>
    <w:p w:rsidR="008B0406" w:rsidRPr="0066698C" w:rsidRDefault="008B0406" w:rsidP="0066698C">
      <w:pPr>
        <w:jc w:val="center"/>
        <w:rPr>
          <w:b/>
          <w:bCs/>
        </w:rPr>
      </w:pPr>
    </w:p>
    <w:sectPr w:rsidR="008B0406" w:rsidRPr="0066698C" w:rsidSect="0066698C">
      <w:headerReference w:type="default" r:id="rId28"/>
      <w:footerReference w:type="default" r:id="rId29"/>
      <w:pgSz w:w="11910" w:h="16840"/>
      <w:pgMar w:top="1661" w:right="539" w:bottom="1440" w:left="1338" w:header="737" w:footer="124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B0B" w:rsidRDefault="00542B0B">
      <w:r>
        <w:separator/>
      </w:r>
    </w:p>
  </w:endnote>
  <w:endnote w:type="continuationSeparator" w:id="0">
    <w:p w:rsidR="00542B0B" w:rsidRDefault="00542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6CE" w:rsidRDefault="007143F2">
    <w:pPr>
      <w:pStyle w:val="Corpodetexto"/>
      <w:spacing w:line="14" w:lineRule="auto"/>
      <w:rPr>
        <w:sz w:val="20"/>
      </w:rPr>
    </w:pPr>
    <w:r>
      <w:rPr>
        <w:noProof/>
        <w:lang w:eastAsia="pt-PT"/>
      </w:rPr>
      <w:drawing>
        <wp:anchor distT="0" distB="0" distL="0" distR="0" simplePos="0" relativeHeight="251652096" behindDoc="1" locked="0" layoutInCell="1" allowOverlap="1" wp14:anchorId="31650564" wp14:editId="0B8C9C62">
          <wp:simplePos x="0" y="0"/>
          <wp:positionH relativeFrom="page">
            <wp:posOffset>5245100</wp:posOffset>
          </wp:positionH>
          <wp:positionV relativeFrom="page">
            <wp:posOffset>9777729</wp:posOffset>
          </wp:positionV>
          <wp:extent cx="1468109" cy="444363"/>
          <wp:effectExtent l="0" t="0" r="0" b="0"/>
          <wp:wrapNone/>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468109" cy="444363"/>
                  </a:xfrm>
                  <a:prstGeom prst="rect">
                    <a:avLst/>
                  </a:prstGeom>
                </pic:spPr>
              </pic:pic>
            </a:graphicData>
          </a:graphic>
        </wp:anchor>
      </w:drawing>
    </w:r>
    <w:r>
      <w:rPr>
        <w:noProof/>
        <w:lang w:eastAsia="pt-PT"/>
      </w:rPr>
      <w:drawing>
        <wp:anchor distT="0" distB="0" distL="0" distR="0" simplePos="0" relativeHeight="251657216" behindDoc="1" locked="0" layoutInCell="1" allowOverlap="1" wp14:anchorId="2C5800EB" wp14:editId="4727FC61">
          <wp:simplePos x="0" y="0"/>
          <wp:positionH relativeFrom="page">
            <wp:posOffset>4281908</wp:posOffset>
          </wp:positionH>
          <wp:positionV relativeFrom="page">
            <wp:posOffset>9814794</wp:posOffset>
          </wp:positionV>
          <wp:extent cx="944118" cy="29600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 cstate="print"/>
                  <a:stretch>
                    <a:fillRect/>
                  </a:stretch>
                </pic:blipFill>
                <pic:spPr>
                  <a:xfrm>
                    <a:off x="0" y="0"/>
                    <a:ext cx="944118" cy="29600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6CE" w:rsidRDefault="001279B4">
    <w:pPr>
      <w:pStyle w:val="Corpodetexto"/>
      <w:spacing w:line="14" w:lineRule="auto"/>
      <w:rPr>
        <w:sz w:val="20"/>
      </w:rPr>
    </w:pPr>
    <w:r>
      <w:rPr>
        <w:noProof/>
        <w:sz w:val="20"/>
        <w:lang w:eastAsia="pt-PT"/>
      </w:rPr>
      <w:drawing>
        <wp:anchor distT="0" distB="0" distL="114300" distR="114300" simplePos="0" relativeHeight="487304704" behindDoc="1" locked="0" layoutInCell="1" allowOverlap="1" wp14:anchorId="33313371" wp14:editId="69CD286D">
          <wp:simplePos x="0" y="0"/>
          <wp:positionH relativeFrom="column">
            <wp:posOffset>1919605</wp:posOffset>
          </wp:positionH>
          <wp:positionV relativeFrom="paragraph">
            <wp:posOffset>-19685</wp:posOffset>
          </wp:positionV>
          <wp:extent cx="1202690" cy="503555"/>
          <wp:effectExtent l="0" t="0" r="0" b="0"/>
          <wp:wrapTight wrapText="bothSides">
            <wp:wrapPolygon edited="0">
              <wp:start x="0" y="0"/>
              <wp:lineTo x="0" y="20429"/>
              <wp:lineTo x="21212" y="20429"/>
              <wp:lineTo x="21212"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690" cy="50355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PT"/>
      </w:rPr>
      <w:drawing>
        <wp:anchor distT="0" distB="0" distL="0" distR="0" simplePos="0" relativeHeight="251672576" behindDoc="1" locked="0" layoutInCell="1" allowOverlap="1" wp14:anchorId="73C4A3BF" wp14:editId="583D12E1">
          <wp:simplePos x="0" y="0"/>
          <wp:positionH relativeFrom="page">
            <wp:posOffset>4126230</wp:posOffset>
          </wp:positionH>
          <wp:positionV relativeFrom="page">
            <wp:posOffset>9963150</wp:posOffset>
          </wp:positionV>
          <wp:extent cx="943610" cy="295910"/>
          <wp:effectExtent l="0" t="0" r="8890" b="8890"/>
          <wp:wrapNone/>
          <wp:docPr id="1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2" cstate="print"/>
                  <a:stretch>
                    <a:fillRect/>
                  </a:stretch>
                </pic:blipFill>
                <pic:spPr>
                  <a:xfrm>
                    <a:off x="0" y="0"/>
                    <a:ext cx="943610" cy="295910"/>
                  </a:xfrm>
                  <a:prstGeom prst="rect">
                    <a:avLst/>
                  </a:prstGeom>
                </pic:spPr>
              </pic:pic>
            </a:graphicData>
          </a:graphic>
        </wp:anchor>
      </w:drawing>
    </w:r>
    <w:r>
      <w:rPr>
        <w:noProof/>
        <w:lang w:eastAsia="pt-PT"/>
      </w:rPr>
      <w:drawing>
        <wp:anchor distT="0" distB="0" distL="0" distR="0" simplePos="0" relativeHeight="251667456" behindDoc="1" locked="0" layoutInCell="1" allowOverlap="1" wp14:anchorId="2A0AA94A" wp14:editId="76D56A67">
          <wp:simplePos x="0" y="0"/>
          <wp:positionH relativeFrom="margin">
            <wp:posOffset>4457700</wp:posOffset>
          </wp:positionH>
          <wp:positionV relativeFrom="page">
            <wp:posOffset>9887585</wp:posOffset>
          </wp:positionV>
          <wp:extent cx="1467485" cy="443865"/>
          <wp:effectExtent l="0" t="0" r="0" b="0"/>
          <wp:wrapNone/>
          <wp:docPr id="16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3" cstate="print"/>
                  <a:stretch>
                    <a:fillRect/>
                  </a:stretch>
                </pic:blipFill>
                <pic:spPr>
                  <a:xfrm>
                    <a:off x="0" y="0"/>
                    <a:ext cx="1467485" cy="44386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0929808"/>
      <w:docPartObj>
        <w:docPartGallery w:val="Page Numbers (Bottom of Page)"/>
        <w:docPartUnique/>
      </w:docPartObj>
    </w:sdtPr>
    <w:sdtEndPr/>
    <w:sdtContent>
      <w:p w:rsidR="00300B40" w:rsidRDefault="00300B40" w:rsidP="009475EB">
        <w:pPr>
          <w:pStyle w:val="Rodap"/>
        </w:pPr>
        <w:r>
          <w:fldChar w:fldCharType="begin"/>
        </w:r>
        <w:r>
          <w:instrText>PAGE   \* MERGEFORMAT</w:instrText>
        </w:r>
        <w:r>
          <w:fldChar w:fldCharType="separate"/>
        </w:r>
        <w:r w:rsidR="00871EF2">
          <w:rPr>
            <w:noProof/>
          </w:rPr>
          <w:t>10</w:t>
        </w:r>
        <w:r>
          <w:fldChar w:fldCharType="end"/>
        </w:r>
      </w:p>
    </w:sdtContent>
  </w:sdt>
  <w:p w:rsidR="004036CE" w:rsidRDefault="0066698C">
    <w:pPr>
      <w:pStyle w:val="Corpodetexto"/>
      <w:spacing w:line="14" w:lineRule="auto"/>
      <w:rPr>
        <w:sz w:val="20"/>
      </w:rPr>
    </w:pPr>
    <w:r w:rsidRPr="00300B40">
      <w:rPr>
        <w:noProof/>
        <w:sz w:val="20"/>
        <w:lang w:eastAsia="pt-PT"/>
      </w:rPr>
      <w:drawing>
        <wp:anchor distT="0" distB="0" distL="114300" distR="114300" simplePos="0" relativeHeight="487308800" behindDoc="1" locked="0" layoutInCell="1" allowOverlap="1" wp14:anchorId="60A81808" wp14:editId="7E11EFF7">
          <wp:simplePos x="0" y="0"/>
          <wp:positionH relativeFrom="column">
            <wp:posOffset>1908810</wp:posOffset>
          </wp:positionH>
          <wp:positionV relativeFrom="paragraph">
            <wp:posOffset>4445</wp:posOffset>
          </wp:positionV>
          <wp:extent cx="1066800" cy="445770"/>
          <wp:effectExtent l="0" t="0" r="0" b="0"/>
          <wp:wrapTight wrapText="bothSides">
            <wp:wrapPolygon edited="0">
              <wp:start x="0" y="0"/>
              <wp:lineTo x="0" y="20308"/>
              <wp:lineTo x="21214" y="20308"/>
              <wp:lineTo x="21214" y="0"/>
              <wp:lineTo x="0" y="0"/>
            </wp:wrapPolygon>
          </wp:wrapTight>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445770"/>
                  </a:xfrm>
                  <a:prstGeom prst="rect">
                    <a:avLst/>
                  </a:prstGeom>
                  <a:noFill/>
                </pic:spPr>
              </pic:pic>
            </a:graphicData>
          </a:graphic>
          <wp14:sizeRelH relativeFrom="margin">
            <wp14:pctWidth>0</wp14:pctWidth>
          </wp14:sizeRelH>
          <wp14:sizeRelV relativeFrom="margin">
            <wp14:pctHeight>0</wp14:pctHeight>
          </wp14:sizeRelV>
        </wp:anchor>
      </w:drawing>
    </w:r>
    <w:r w:rsidRPr="00300B40">
      <w:rPr>
        <w:noProof/>
        <w:sz w:val="20"/>
        <w:lang w:eastAsia="pt-PT"/>
      </w:rPr>
      <w:drawing>
        <wp:anchor distT="0" distB="0" distL="0" distR="0" simplePos="0" relativeHeight="487306752" behindDoc="1" locked="0" layoutInCell="1" allowOverlap="1" wp14:anchorId="7B3EB140" wp14:editId="64902BD5">
          <wp:simplePos x="0" y="0"/>
          <wp:positionH relativeFrom="margin">
            <wp:posOffset>4568190</wp:posOffset>
          </wp:positionH>
          <wp:positionV relativeFrom="bottomMargin">
            <wp:posOffset>166370</wp:posOffset>
          </wp:positionV>
          <wp:extent cx="1234450" cy="373380"/>
          <wp:effectExtent l="0" t="0" r="3810" b="7620"/>
          <wp:wrapNone/>
          <wp:docPr id="2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2" cstate="print"/>
                  <a:stretch>
                    <a:fillRect/>
                  </a:stretch>
                </pic:blipFill>
                <pic:spPr>
                  <a:xfrm>
                    <a:off x="0" y="0"/>
                    <a:ext cx="1234450" cy="373380"/>
                  </a:xfrm>
                  <a:prstGeom prst="rect">
                    <a:avLst/>
                  </a:prstGeom>
                </pic:spPr>
              </pic:pic>
            </a:graphicData>
          </a:graphic>
          <wp14:sizeRelH relativeFrom="margin">
            <wp14:pctWidth>0</wp14:pctWidth>
          </wp14:sizeRelH>
          <wp14:sizeRelV relativeFrom="margin">
            <wp14:pctHeight>0</wp14:pctHeight>
          </wp14:sizeRelV>
        </wp:anchor>
      </w:drawing>
    </w:r>
  </w:p>
  <w:p w:rsidR="00393B88" w:rsidRDefault="0066698C">
    <w:r w:rsidRPr="00300B40">
      <w:rPr>
        <w:noProof/>
        <w:sz w:val="20"/>
        <w:lang w:eastAsia="pt-PT"/>
      </w:rPr>
      <w:drawing>
        <wp:anchor distT="0" distB="0" distL="0" distR="0" simplePos="0" relativeHeight="487307776" behindDoc="1" locked="0" layoutInCell="1" allowOverlap="1" wp14:anchorId="64E2F315" wp14:editId="3E0A3F22">
          <wp:simplePos x="0" y="0"/>
          <wp:positionH relativeFrom="page">
            <wp:posOffset>4055110</wp:posOffset>
          </wp:positionH>
          <wp:positionV relativeFrom="page">
            <wp:posOffset>9799955</wp:posOffset>
          </wp:positionV>
          <wp:extent cx="943610" cy="295910"/>
          <wp:effectExtent l="0" t="0" r="8890" b="889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3" cstate="print"/>
                  <a:stretch>
                    <a:fillRect/>
                  </a:stretch>
                </pic:blipFill>
                <pic:spPr>
                  <a:xfrm>
                    <a:off x="0" y="0"/>
                    <a:ext cx="943610" cy="29591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B0B" w:rsidRDefault="00542B0B">
      <w:r>
        <w:separator/>
      </w:r>
    </w:p>
  </w:footnote>
  <w:footnote w:type="continuationSeparator" w:id="0">
    <w:p w:rsidR="00542B0B" w:rsidRDefault="00542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6CE" w:rsidRDefault="00746ECC">
    <w:pPr>
      <w:pStyle w:val="Corpodetexto"/>
      <w:spacing w:line="14" w:lineRule="auto"/>
      <w:rPr>
        <w:sz w:val="20"/>
      </w:rPr>
    </w:pPr>
    <w:r>
      <w:rPr>
        <w:noProof/>
        <w:lang w:eastAsia="pt-PT"/>
      </w:rPr>
      <w:drawing>
        <wp:anchor distT="0" distB="0" distL="0" distR="0" simplePos="0" relativeHeight="251646976" behindDoc="1" locked="0" layoutInCell="1" allowOverlap="1" wp14:anchorId="5C11BA78" wp14:editId="155E9C1E">
          <wp:simplePos x="0" y="0"/>
          <wp:positionH relativeFrom="page">
            <wp:posOffset>5516880</wp:posOffset>
          </wp:positionH>
          <wp:positionV relativeFrom="page">
            <wp:posOffset>396240</wp:posOffset>
          </wp:positionV>
          <wp:extent cx="1409700" cy="483601"/>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430377" cy="490694"/>
                  </a:xfrm>
                  <a:prstGeom prst="rect">
                    <a:avLst/>
                  </a:prstGeom>
                </pic:spPr>
              </pic:pic>
            </a:graphicData>
          </a:graphic>
          <wp14:sizeRelH relativeFrom="margin">
            <wp14:pctWidth>0</wp14:pctWidth>
          </wp14:sizeRelH>
          <wp14:sizeRelV relativeFrom="margin">
            <wp14:pctHeight>0</wp14:pctHeight>
          </wp14:sizeRelV>
        </wp:anchor>
      </w:drawing>
    </w:r>
    <w:r>
      <w:rPr>
        <w:noProof/>
        <w:lang w:eastAsia="pt-PT"/>
      </w:rPr>
      <w:drawing>
        <wp:inline distT="0" distB="0" distL="0" distR="0" wp14:anchorId="2C354147" wp14:editId="398852E9">
          <wp:extent cx="1493062" cy="564515"/>
          <wp:effectExtent l="0" t="0" r="0" b="6985"/>
          <wp:docPr id="27" name="Imagem 27"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text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7915" cy="58147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6CE" w:rsidRDefault="00746ECC">
    <w:pPr>
      <w:pStyle w:val="Corpodetexto"/>
      <w:spacing w:line="14" w:lineRule="auto"/>
      <w:rPr>
        <w:sz w:val="20"/>
      </w:rPr>
    </w:pPr>
    <w:r>
      <w:rPr>
        <w:noProof/>
        <w:lang w:eastAsia="pt-PT"/>
      </w:rPr>
      <w:drawing>
        <wp:anchor distT="0" distB="0" distL="0" distR="0" simplePos="0" relativeHeight="251662336" behindDoc="1" locked="0" layoutInCell="1" allowOverlap="1" wp14:anchorId="6409FA3D" wp14:editId="532D1825">
          <wp:simplePos x="0" y="0"/>
          <wp:positionH relativeFrom="page">
            <wp:posOffset>5715000</wp:posOffset>
          </wp:positionH>
          <wp:positionV relativeFrom="page">
            <wp:posOffset>411480</wp:posOffset>
          </wp:positionV>
          <wp:extent cx="1417320" cy="486215"/>
          <wp:effectExtent l="0" t="0" r="0" b="9525"/>
          <wp:wrapNone/>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1417320" cy="48621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PT"/>
      </w:rPr>
      <w:drawing>
        <wp:inline distT="0" distB="0" distL="0" distR="0" wp14:anchorId="58F0B682" wp14:editId="6838AA59">
          <wp:extent cx="1491383" cy="563880"/>
          <wp:effectExtent l="0" t="0" r="0" b="7620"/>
          <wp:docPr id="28" name="Imagem 28"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text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245" cy="58084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A8C" w:rsidRDefault="00515A8C">
    <w:pPr>
      <w:pStyle w:val="Corpodetexto"/>
      <w:spacing w:line="14" w:lineRule="auto"/>
      <w:rPr>
        <w:sz w:val="20"/>
      </w:rPr>
    </w:pPr>
    <w:r>
      <w:rPr>
        <w:noProof/>
        <w:lang w:eastAsia="pt-PT"/>
      </w:rPr>
      <w:drawing>
        <wp:anchor distT="0" distB="0" distL="0" distR="0" simplePos="0" relativeHeight="487302656" behindDoc="1" locked="0" layoutInCell="1" allowOverlap="1" wp14:anchorId="6817CEB9" wp14:editId="07F519B8">
          <wp:simplePos x="0" y="0"/>
          <wp:positionH relativeFrom="page">
            <wp:posOffset>5341620</wp:posOffset>
          </wp:positionH>
          <wp:positionV relativeFrom="page">
            <wp:posOffset>449580</wp:posOffset>
          </wp:positionV>
          <wp:extent cx="1356360" cy="465303"/>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 cstate="print"/>
                  <a:stretch>
                    <a:fillRect/>
                  </a:stretch>
                </pic:blipFill>
                <pic:spPr>
                  <a:xfrm>
                    <a:off x="0" y="0"/>
                    <a:ext cx="1356360" cy="465303"/>
                  </a:xfrm>
                  <a:prstGeom prst="rect">
                    <a:avLst/>
                  </a:prstGeom>
                </pic:spPr>
              </pic:pic>
            </a:graphicData>
          </a:graphic>
          <wp14:sizeRelH relativeFrom="margin">
            <wp14:pctWidth>0</wp14:pctWidth>
          </wp14:sizeRelH>
          <wp14:sizeRelV relativeFrom="margin">
            <wp14:pctHeight>0</wp14:pctHeight>
          </wp14:sizeRelV>
        </wp:anchor>
      </w:drawing>
    </w:r>
    <w:r>
      <w:rPr>
        <w:noProof/>
        <w:lang w:eastAsia="pt-PT"/>
      </w:rPr>
      <w:drawing>
        <wp:inline distT="0" distB="0" distL="0" distR="0" wp14:anchorId="1E0F36E7" wp14:editId="1D633614">
          <wp:extent cx="1471229" cy="556260"/>
          <wp:effectExtent l="0" t="0" r="0" b="0"/>
          <wp:docPr id="21" name="Imagem 2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text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6042" cy="573204"/>
                  </a:xfrm>
                  <a:prstGeom prst="rect">
                    <a:avLst/>
                  </a:prstGeom>
                  <a:noFill/>
                  <a:ln>
                    <a:noFill/>
                  </a:ln>
                </pic:spPr>
              </pic:pic>
            </a:graphicData>
          </a:graphic>
        </wp:inline>
      </w:drawing>
    </w:r>
  </w:p>
  <w:p w:rsidR="00515A8C" w:rsidRDefault="00515A8C">
    <w:pPr>
      <w:pStyle w:val="Corpodetexto"/>
      <w:spacing w:line="14" w:lineRule="auto"/>
      <w:rPr>
        <w:sz w:val="20"/>
      </w:rPr>
    </w:pPr>
  </w:p>
  <w:p w:rsidR="004036CE" w:rsidRDefault="004036CE">
    <w:pPr>
      <w:pStyle w:val="Corpodetexto"/>
      <w:spacing w:line="14" w:lineRule="auto"/>
      <w:rPr>
        <w:sz w:val="20"/>
      </w:rPr>
    </w:pPr>
  </w:p>
  <w:p w:rsidR="00393B88" w:rsidRDefault="00393B8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B24B3"/>
    <w:multiLevelType w:val="hybridMultilevel"/>
    <w:tmpl w:val="3782FEA8"/>
    <w:lvl w:ilvl="0" w:tplc="08160001">
      <w:start w:val="1"/>
      <w:numFmt w:val="bullet"/>
      <w:lvlText w:val=""/>
      <w:lvlJc w:val="left"/>
      <w:pPr>
        <w:ind w:left="820" w:hanging="360"/>
      </w:pPr>
      <w:rPr>
        <w:rFonts w:ascii="Symbol" w:hAnsi="Symbol" w:hint="default"/>
      </w:rPr>
    </w:lvl>
    <w:lvl w:ilvl="1" w:tplc="08160003" w:tentative="1">
      <w:start w:val="1"/>
      <w:numFmt w:val="bullet"/>
      <w:lvlText w:val="o"/>
      <w:lvlJc w:val="left"/>
      <w:pPr>
        <w:ind w:left="1540" w:hanging="360"/>
      </w:pPr>
      <w:rPr>
        <w:rFonts w:ascii="Courier New" w:hAnsi="Courier New" w:cs="Courier New" w:hint="default"/>
      </w:rPr>
    </w:lvl>
    <w:lvl w:ilvl="2" w:tplc="08160005" w:tentative="1">
      <w:start w:val="1"/>
      <w:numFmt w:val="bullet"/>
      <w:lvlText w:val=""/>
      <w:lvlJc w:val="left"/>
      <w:pPr>
        <w:ind w:left="2260" w:hanging="360"/>
      </w:pPr>
      <w:rPr>
        <w:rFonts w:ascii="Wingdings" w:hAnsi="Wingdings" w:hint="default"/>
      </w:rPr>
    </w:lvl>
    <w:lvl w:ilvl="3" w:tplc="08160001" w:tentative="1">
      <w:start w:val="1"/>
      <w:numFmt w:val="bullet"/>
      <w:lvlText w:val=""/>
      <w:lvlJc w:val="left"/>
      <w:pPr>
        <w:ind w:left="2980" w:hanging="360"/>
      </w:pPr>
      <w:rPr>
        <w:rFonts w:ascii="Symbol" w:hAnsi="Symbol" w:hint="default"/>
      </w:rPr>
    </w:lvl>
    <w:lvl w:ilvl="4" w:tplc="08160003" w:tentative="1">
      <w:start w:val="1"/>
      <w:numFmt w:val="bullet"/>
      <w:lvlText w:val="o"/>
      <w:lvlJc w:val="left"/>
      <w:pPr>
        <w:ind w:left="3700" w:hanging="360"/>
      </w:pPr>
      <w:rPr>
        <w:rFonts w:ascii="Courier New" w:hAnsi="Courier New" w:cs="Courier New" w:hint="default"/>
      </w:rPr>
    </w:lvl>
    <w:lvl w:ilvl="5" w:tplc="08160005" w:tentative="1">
      <w:start w:val="1"/>
      <w:numFmt w:val="bullet"/>
      <w:lvlText w:val=""/>
      <w:lvlJc w:val="left"/>
      <w:pPr>
        <w:ind w:left="4420" w:hanging="360"/>
      </w:pPr>
      <w:rPr>
        <w:rFonts w:ascii="Wingdings" w:hAnsi="Wingdings" w:hint="default"/>
      </w:rPr>
    </w:lvl>
    <w:lvl w:ilvl="6" w:tplc="08160001" w:tentative="1">
      <w:start w:val="1"/>
      <w:numFmt w:val="bullet"/>
      <w:lvlText w:val=""/>
      <w:lvlJc w:val="left"/>
      <w:pPr>
        <w:ind w:left="5140" w:hanging="360"/>
      </w:pPr>
      <w:rPr>
        <w:rFonts w:ascii="Symbol" w:hAnsi="Symbol" w:hint="default"/>
      </w:rPr>
    </w:lvl>
    <w:lvl w:ilvl="7" w:tplc="08160003" w:tentative="1">
      <w:start w:val="1"/>
      <w:numFmt w:val="bullet"/>
      <w:lvlText w:val="o"/>
      <w:lvlJc w:val="left"/>
      <w:pPr>
        <w:ind w:left="5860" w:hanging="360"/>
      </w:pPr>
      <w:rPr>
        <w:rFonts w:ascii="Courier New" w:hAnsi="Courier New" w:cs="Courier New" w:hint="default"/>
      </w:rPr>
    </w:lvl>
    <w:lvl w:ilvl="8" w:tplc="08160005" w:tentative="1">
      <w:start w:val="1"/>
      <w:numFmt w:val="bullet"/>
      <w:lvlText w:val=""/>
      <w:lvlJc w:val="left"/>
      <w:pPr>
        <w:ind w:left="6580" w:hanging="360"/>
      </w:pPr>
      <w:rPr>
        <w:rFonts w:ascii="Wingdings" w:hAnsi="Wingdings" w:hint="default"/>
      </w:rPr>
    </w:lvl>
  </w:abstractNum>
  <w:abstractNum w:abstractNumId="1" w15:restartNumberingAfterBreak="0">
    <w:nsid w:val="053E4E9A"/>
    <w:multiLevelType w:val="hybridMultilevel"/>
    <w:tmpl w:val="3FBA3AA0"/>
    <w:lvl w:ilvl="0" w:tplc="E11684B2">
      <w:start w:val="2"/>
      <w:numFmt w:val="decimal"/>
      <w:suff w:val="space"/>
      <w:lvlText w:val="%1."/>
      <w:lvlJc w:val="left"/>
      <w:pPr>
        <w:ind w:left="0" w:firstLine="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ADE25AA"/>
    <w:multiLevelType w:val="hybridMultilevel"/>
    <w:tmpl w:val="4F5E53A0"/>
    <w:lvl w:ilvl="0" w:tplc="9166A36E">
      <w:start w:val="1"/>
      <w:numFmt w:val="decimal"/>
      <w:lvlText w:val="%1."/>
      <w:lvlJc w:val="left"/>
      <w:pPr>
        <w:ind w:left="458" w:hanging="358"/>
      </w:pPr>
      <w:rPr>
        <w:rFonts w:ascii="Trebuchet MS" w:eastAsia="Trebuchet MS" w:hAnsi="Trebuchet MS" w:cs="Trebuchet MS" w:hint="default"/>
        <w:w w:val="85"/>
        <w:sz w:val="22"/>
        <w:szCs w:val="22"/>
        <w:lang w:val="pt-PT" w:eastAsia="en-US" w:bidi="ar-SA"/>
      </w:rPr>
    </w:lvl>
    <w:lvl w:ilvl="1" w:tplc="25F2FC18">
      <w:start w:val="1"/>
      <w:numFmt w:val="lowerLetter"/>
      <w:lvlText w:val="%2)"/>
      <w:lvlJc w:val="left"/>
      <w:pPr>
        <w:ind w:left="820" w:hanging="360"/>
      </w:pPr>
      <w:rPr>
        <w:rFonts w:ascii="Trebuchet MS" w:eastAsia="Trebuchet MS" w:hAnsi="Trebuchet MS" w:cs="Trebuchet MS" w:hint="default"/>
        <w:spacing w:val="-1"/>
        <w:w w:val="87"/>
        <w:sz w:val="22"/>
        <w:szCs w:val="22"/>
        <w:lang w:val="pt-PT" w:eastAsia="en-US" w:bidi="ar-SA"/>
      </w:rPr>
    </w:lvl>
    <w:lvl w:ilvl="2" w:tplc="EE44649A">
      <w:numFmt w:val="bullet"/>
      <w:lvlText w:val="•"/>
      <w:lvlJc w:val="left"/>
      <w:pPr>
        <w:ind w:left="1842" w:hanging="360"/>
      </w:pPr>
      <w:rPr>
        <w:rFonts w:hint="default"/>
        <w:lang w:val="pt-PT" w:eastAsia="en-US" w:bidi="ar-SA"/>
      </w:rPr>
    </w:lvl>
    <w:lvl w:ilvl="3" w:tplc="E8C2119A">
      <w:numFmt w:val="bullet"/>
      <w:lvlText w:val="•"/>
      <w:lvlJc w:val="left"/>
      <w:pPr>
        <w:ind w:left="2865" w:hanging="360"/>
      </w:pPr>
      <w:rPr>
        <w:rFonts w:hint="default"/>
        <w:lang w:val="pt-PT" w:eastAsia="en-US" w:bidi="ar-SA"/>
      </w:rPr>
    </w:lvl>
    <w:lvl w:ilvl="4" w:tplc="9EB87E36">
      <w:numFmt w:val="bullet"/>
      <w:lvlText w:val="•"/>
      <w:lvlJc w:val="left"/>
      <w:pPr>
        <w:ind w:left="3888" w:hanging="360"/>
      </w:pPr>
      <w:rPr>
        <w:rFonts w:hint="default"/>
        <w:lang w:val="pt-PT" w:eastAsia="en-US" w:bidi="ar-SA"/>
      </w:rPr>
    </w:lvl>
    <w:lvl w:ilvl="5" w:tplc="71BA7CC6">
      <w:numFmt w:val="bullet"/>
      <w:lvlText w:val="•"/>
      <w:lvlJc w:val="left"/>
      <w:pPr>
        <w:ind w:left="4911" w:hanging="360"/>
      </w:pPr>
      <w:rPr>
        <w:rFonts w:hint="default"/>
        <w:lang w:val="pt-PT" w:eastAsia="en-US" w:bidi="ar-SA"/>
      </w:rPr>
    </w:lvl>
    <w:lvl w:ilvl="6" w:tplc="5C10369A">
      <w:numFmt w:val="bullet"/>
      <w:lvlText w:val="•"/>
      <w:lvlJc w:val="left"/>
      <w:pPr>
        <w:ind w:left="5934" w:hanging="360"/>
      </w:pPr>
      <w:rPr>
        <w:rFonts w:hint="default"/>
        <w:lang w:val="pt-PT" w:eastAsia="en-US" w:bidi="ar-SA"/>
      </w:rPr>
    </w:lvl>
    <w:lvl w:ilvl="7" w:tplc="3FD8D4C2">
      <w:numFmt w:val="bullet"/>
      <w:lvlText w:val="•"/>
      <w:lvlJc w:val="left"/>
      <w:pPr>
        <w:ind w:left="6957" w:hanging="360"/>
      </w:pPr>
      <w:rPr>
        <w:rFonts w:hint="default"/>
        <w:lang w:val="pt-PT" w:eastAsia="en-US" w:bidi="ar-SA"/>
      </w:rPr>
    </w:lvl>
    <w:lvl w:ilvl="8" w:tplc="9BAEE7CE">
      <w:numFmt w:val="bullet"/>
      <w:lvlText w:val="•"/>
      <w:lvlJc w:val="left"/>
      <w:pPr>
        <w:ind w:left="7980" w:hanging="360"/>
      </w:pPr>
      <w:rPr>
        <w:rFonts w:hint="default"/>
        <w:lang w:val="pt-PT" w:eastAsia="en-US" w:bidi="ar-SA"/>
      </w:rPr>
    </w:lvl>
  </w:abstractNum>
  <w:abstractNum w:abstractNumId="3" w15:restartNumberingAfterBreak="0">
    <w:nsid w:val="0E07574C"/>
    <w:multiLevelType w:val="hybridMultilevel"/>
    <w:tmpl w:val="EA9AC2EA"/>
    <w:lvl w:ilvl="0" w:tplc="08160017">
      <w:start w:val="1"/>
      <w:numFmt w:val="lowerLetter"/>
      <w:lvlText w:val="%1)"/>
      <w:lvlJc w:val="left"/>
      <w:pPr>
        <w:ind w:left="820" w:hanging="360"/>
      </w:pPr>
    </w:lvl>
    <w:lvl w:ilvl="1" w:tplc="08160019" w:tentative="1">
      <w:start w:val="1"/>
      <w:numFmt w:val="lowerLetter"/>
      <w:lvlText w:val="%2."/>
      <w:lvlJc w:val="left"/>
      <w:pPr>
        <w:ind w:left="1540" w:hanging="360"/>
      </w:pPr>
    </w:lvl>
    <w:lvl w:ilvl="2" w:tplc="0816001B" w:tentative="1">
      <w:start w:val="1"/>
      <w:numFmt w:val="lowerRoman"/>
      <w:lvlText w:val="%3."/>
      <w:lvlJc w:val="right"/>
      <w:pPr>
        <w:ind w:left="2260" w:hanging="180"/>
      </w:pPr>
    </w:lvl>
    <w:lvl w:ilvl="3" w:tplc="0816000F" w:tentative="1">
      <w:start w:val="1"/>
      <w:numFmt w:val="decimal"/>
      <w:lvlText w:val="%4."/>
      <w:lvlJc w:val="left"/>
      <w:pPr>
        <w:ind w:left="2980" w:hanging="360"/>
      </w:pPr>
    </w:lvl>
    <w:lvl w:ilvl="4" w:tplc="08160019" w:tentative="1">
      <w:start w:val="1"/>
      <w:numFmt w:val="lowerLetter"/>
      <w:lvlText w:val="%5."/>
      <w:lvlJc w:val="left"/>
      <w:pPr>
        <w:ind w:left="3700" w:hanging="360"/>
      </w:pPr>
    </w:lvl>
    <w:lvl w:ilvl="5" w:tplc="0816001B" w:tentative="1">
      <w:start w:val="1"/>
      <w:numFmt w:val="lowerRoman"/>
      <w:lvlText w:val="%6."/>
      <w:lvlJc w:val="right"/>
      <w:pPr>
        <w:ind w:left="4420" w:hanging="180"/>
      </w:pPr>
    </w:lvl>
    <w:lvl w:ilvl="6" w:tplc="0816000F" w:tentative="1">
      <w:start w:val="1"/>
      <w:numFmt w:val="decimal"/>
      <w:lvlText w:val="%7."/>
      <w:lvlJc w:val="left"/>
      <w:pPr>
        <w:ind w:left="5140" w:hanging="360"/>
      </w:pPr>
    </w:lvl>
    <w:lvl w:ilvl="7" w:tplc="08160019" w:tentative="1">
      <w:start w:val="1"/>
      <w:numFmt w:val="lowerLetter"/>
      <w:lvlText w:val="%8."/>
      <w:lvlJc w:val="left"/>
      <w:pPr>
        <w:ind w:left="5860" w:hanging="360"/>
      </w:pPr>
    </w:lvl>
    <w:lvl w:ilvl="8" w:tplc="0816001B" w:tentative="1">
      <w:start w:val="1"/>
      <w:numFmt w:val="lowerRoman"/>
      <w:lvlText w:val="%9."/>
      <w:lvlJc w:val="right"/>
      <w:pPr>
        <w:ind w:left="6580" w:hanging="180"/>
      </w:pPr>
    </w:lvl>
  </w:abstractNum>
  <w:abstractNum w:abstractNumId="4" w15:restartNumberingAfterBreak="0">
    <w:nsid w:val="11453D22"/>
    <w:multiLevelType w:val="hybridMultilevel"/>
    <w:tmpl w:val="1076F5A0"/>
    <w:lvl w:ilvl="0" w:tplc="C05C36DE">
      <w:start w:val="1"/>
      <w:numFmt w:val="decimal"/>
      <w:lvlText w:val="%1."/>
      <w:lvlJc w:val="left"/>
      <w:pPr>
        <w:ind w:left="320" w:hanging="221"/>
      </w:pPr>
      <w:rPr>
        <w:rFonts w:ascii="Trebuchet MS" w:eastAsia="Trebuchet MS" w:hAnsi="Trebuchet MS" w:cs="Trebuchet MS" w:hint="default"/>
        <w:b/>
        <w:bCs/>
        <w:w w:val="73"/>
        <w:sz w:val="22"/>
        <w:szCs w:val="22"/>
        <w:lang w:val="pt-PT" w:eastAsia="en-US" w:bidi="ar-SA"/>
      </w:rPr>
    </w:lvl>
    <w:lvl w:ilvl="1" w:tplc="6CA225FE">
      <w:start w:val="1"/>
      <w:numFmt w:val="upperRoman"/>
      <w:lvlText w:val="%2."/>
      <w:lvlJc w:val="left"/>
      <w:pPr>
        <w:ind w:left="481" w:hanging="161"/>
      </w:pPr>
      <w:rPr>
        <w:rFonts w:ascii="Trebuchet MS" w:eastAsia="Trebuchet MS" w:hAnsi="Trebuchet MS" w:cs="Trebuchet MS" w:hint="default"/>
        <w:w w:val="78"/>
        <w:sz w:val="22"/>
        <w:szCs w:val="22"/>
        <w:lang w:val="pt-PT" w:eastAsia="en-US" w:bidi="ar-SA"/>
      </w:rPr>
    </w:lvl>
    <w:lvl w:ilvl="2" w:tplc="F2B0E4AE">
      <w:numFmt w:val="bullet"/>
      <w:lvlText w:val="•"/>
      <w:lvlJc w:val="left"/>
      <w:pPr>
        <w:ind w:left="1540" w:hanging="161"/>
      </w:pPr>
      <w:rPr>
        <w:rFonts w:hint="default"/>
        <w:lang w:val="pt-PT" w:eastAsia="en-US" w:bidi="ar-SA"/>
      </w:rPr>
    </w:lvl>
    <w:lvl w:ilvl="3" w:tplc="67860FB2">
      <w:numFmt w:val="bullet"/>
      <w:lvlText w:val="•"/>
      <w:lvlJc w:val="left"/>
      <w:pPr>
        <w:ind w:left="2601" w:hanging="161"/>
      </w:pPr>
      <w:rPr>
        <w:rFonts w:hint="default"/>
        <w:lang w:val="pt-PT" w:eastAsia="en-US" w:bidi="ar-SA"/>
      </w:rPr>
    </w:lvl>
    <w:lvl w:ilvl="4" w:tplc="7174F2B6">
      <w:numFmt w:val="bullet"/>
      <w:lvlText w:val="•"/>
      <w:lvlJc w:val="left"/>
      <w:pPr>
        <w:ind w:left="3662" w:hanging="161"/>
      </w:pPr>
      <w:rPr>
        <w:rFonts w:hint="default"/>
        <w:lang w:val="pt-PT" w:eastAsia="en-US" w:bidi="ar-SA"/>
      </w:rPr>
    </w:lvl>
    <w:lvl w:ilvl="5" w:tplc="B8202A56">
      <w:numFmt w:val="bullet"/>
      <w:lvlText w:val="•"/>
      <w:lvlJc w:val="left"/>
      <w:pPr>
        <w:ind w:left="4722" w:hanging="161"/>
      </w:pPr>
      <w:rPr>
        <w:rFonts w:hint="default"/>
        <w:lang w:val="pt-PT" w:eastAsia="en-US" w:bidi="ar-SA"/>
      </w:rPr>
    </w:lvl>
    <w:lvl w:ilvl="6" w:tplc="7564100A">
      <w:numFmt w:val="bullet"/>
      <w:lvlText w:val="•"/>
      <w:lvlJc w:val="left"/>
      <w:pPr>
        <w:ind w:left="5783" w:hanging="161"/>
      </w:pPr>
      <w:rPr>
        <w:rFonts w:hint="default"/>
        <w:lang w:val="pt-PT" w:eastAsia="en-US" w:bidi="ar-SA"/>
      </w:rPr>
    </w:lvl>
    <w:lvl w:ilvl="7" w:tplc="BA5E3CA2">
      <w:numFmt w:val="bullet"/>
      <w:lvlText w:val="•"/>
      <w:lvlJc w:val="left"/>
      <w:pPr>
        <w:ind w:left="6844" w:hanging="161"/>
      </w:pPr>
      <w:rPr>
        <w:rFonts w:hint="default"/>
        <w:lang w:val="pt-PT" w:eastAsia="en-US" w:bidi="ar-SA"/>
      </w:rPr>
    </w:lvl>
    <w:lvl w:ilvl="8" w:tplc="88F228E4">
      <w:numFmt w:val="bullet"/>
      <w:lvlText w:val="•"/>
      <w:lvlJc w:val="left"/>
      <w:pPr>
        <w:ind w:left="7904" w:hanging="161"/>
      </w:pPr>
      <w:rPr>
        <w:rFonts w:hint="default"/>
        <w:lang w:val="pt-PT" w:eastAsia="en-US" w:bidi="ar-SA"/>
      </w:rPr>
    </w:lvl>
  </w:abstractNum>
  <w:abstractNum w:abstractNumId="5" w15:restartNumberingAfterBreak="0">
    <w:nsid w:val="1819380C"/>
    <w:multiLevelType w:val="hybridMultilevel"/>
    <w:tmpl w:val="DB54A9F6"/>
    <w:lvl w:ilvl="0" w:tplc="C27CB1DA">
      <w:start w:val="1"/>
      <w:numFmt w:val="decimal"/>
      <w:lvlText w:val="%1."/>
      <w:lvlJc w:val="left"/>
      <w:pPr>
        <w:ind w:left="458" w:hanging="358"/>
      </w:pPr>
      <w:rPr>
        <w:rFonts w:ascii="Trebuchet MS" w:eastAsia="Trebuchet MS" w:hAnsi="Trebuchet MS" w:cs="Trebuchet MS" w:hint="default"/>
        <w:w w:val="85"/>
        <w:sz w:val="22"/>
        <w:szCs w:val="22"/>
        <w:lang w:val="pt-PT" w:eastAsia="en-US" w:bidi="ar-SA"/>
      </w:rPr>
    </w:lvl>
    <w:lvl w:ilvl="1" w:tplc="94EED8BE">
      <w:numFmt w:val="bullet"/>
      <w:lvlText w:val="•"/>
      <w:lvlJc w:val="left"/>
      <w:pPr>
        <w:ind w:left="1416" w:hanging="358"/>
      </w:pPr>
      <w:rPr>
        <w:rFonts w:hint="default"/>
        <w:lang w:val="pt-PT" w:eastAsia="en-US" w:bidi="ar-SA"/>
      </w:rPr>
    </w:lvl>
    <w:lvl w:ilvl="2" w:tplc="76CCCE50">
      <w:numFmt w:val="bullet"/>
      <w:lvlText w:val="•"/>
      <w:lvlJc w:val="left"/>
      <w:pPr>
        <w:ind w:left="2373" w:hanging="358"/>
      </w:pPr>
      <w:rPr>
        <w:rFonts w:hint="default"/>
        <w:lang w:val="pt-PT" w:eastAsia="en-US" w:bidi="ar-SA"/>
      </w:rPr>
    </w:lvl>
    <w:lvl w:ilvl="3" w:tplc="903CE6E2">
      <w:numFmt w:val="bullet"/>
      <w:lvlText w:val="•"/>
      <w:lvlJc w:val="left"/>
      <w:pPr>
        <w:ind w:left="3329" w:hanging="358"/>
      </w:pPr>
      <w:rPr>
        <w:rFonts w:hint="default"/>
        <w:lang w:val="pt-PT" w:eastAsia="en-US" w:bidi="ar-SA"/>
      </w:rPr>
    </w:lvl>
    <w:lvl w:ilvl="4" w:tplc="176E3C40">
      <w:numFmt w:val="bullet"/>
      <w:lvlText w:val="•"/>
      <w:lvlJc w:val="left"/>
      <w:pPr>
        <w:ind w:left="4286" w:hanging="358"/>
      </w:pPr>
      <w:rPr>
        <w:rFonts w:hint="default"/>
        <w:lang w:val="pt-PT" w:eastAsia="en-US" w:bidi="ar-SA"/>
      </w:rPr>
    </w:lvl>
    <w:lvl w:ilvl="5" w:tplc="C8B2DA3E">
      <w:numFmt w:val="bullet"/>
      <w:lvlText w:val="•"/>
      <w:lvlJc w:val="left"/>
      <w:pPr>
        <w:ind w:left="5243" w:hanging="358"/>
      </w:pPr>
      <w:rPr>
        <w:rFonts w:hint="default"/>
        <w:lang w:val="pt-PT" w:eastAsia="en-US" w:bidi="ar-SA"/>
      </w:rPr>
    </w:lvl>
    <w:lvl w:ilvl="6" w:tplc="1F6E3768">
      <w:numFmt w:val="bullet"/>
      <w:lvlText w:val="•"/>
      <w:lvlJc w:val="left"/>
      <w:pPr>
        <w:ind w:left="6199" w:hanging="358"/>
      </w:pPr>
      <w:rPr>
        <w:rFonts w:hint="default"/>
        <w:lang w:val="pt-PT" w:eastAsia="en-US" w:bidi="ar-SA"/>
      </w:rPr>
    </w:lvl>
    <w:lvl w:ilvl="7" w:tplc="1818B76E">
      <w:numFmt w:val="bullet"/>
      <w:lvlText w:val="•"/>
      <w:lvlJc w:val="left"/>
      <w:pPr>
        <w:ind w:left="7156" w:hanging="358"/>
      </w:pPr>
      <w:rPr>
        <w:rFonts w:hint="default"/>
        <w:lang w:val="pt-PT" w:eastAsia="en-US" w:bidi="ar-SA"/>
      </w:rPr>
    </w:lvl>
    <w:lvl w:ilvl="8" w:tplc="9A3A13CE">
      <w:numFmt w:val="bullet"/>
      <w:lvlText w:val="•"/>
      <w:lvlJc w:val="left"/>
      <w:pPr>
        <w:ind w:left="8113" w:hanging="358"/>
      </w:pPr>
      <w:rPr>
        <w:rFonts w:hint="default"/>
        <w:lang w:val="pt-PT" w:eastAsia="en-US" w:bidi="ar-SA"/>
      </w:rPr>
    </w:lvl>
  </w:abstractNum>
  <w:abstractNum w:abstractNumId="6" w15:restartNumberingAfterBreak="0">
    <w:nsid w:val="1E0731DA"/>
    <w:multiLevelType w:val="hybridMultilevel"/>
    <w:tmpl w:val="8D4C27FE"/>
    <w:lvl w:ilvl="0" w:tplc="93AA6D48">
      <w:start w:val="1"/>
      <w:numFmt w:val="decimal"/>
      <w:lvlText w:val="%1."/>
      <w:lvlJc w:val="left"/>
      <w:pPr>
        <w:ind w:left="506" w:hanging="360"/>
      </w:pPr>
      <w:rPr>
        <w:rFonts w:ascii="Trebuchet MS" w:eastAsia="Trebuchet MS" w:hAnsi="Trebuchet MS" w:cs="Trebuchet MS" w:hint="default"/>
        <w:w w:val="85"/>
        <w:sz w:val="22"/>
        <w:szCs w:val="22"/>
        <w:lang w:val="pt-PT" w:eastAsia="en-US" w:bidi="ar-SA"/>
      </w:rPr>
    </w:lvl>
    <w:lvl w:ilvl="1" w:tplc="F17E24D0">
      <w:numFmt w:val="bullet"/>
      <w:lvlText w:val="•"/>
      <w:lvlJc w:val="left"/>
      <w:pPr>
        <w:ind w:left="1452" w:hanging="360"/>
      </w:pPr>
      <w:rPr>
        <w:rFonts w:hint="default"/>
        <w:lang w:val="pt-PT" w:eastAsia="en-US" w:bidi="ar-SA"/>
      </w:rPr>
    </w:lvl>
    <w:lvl w:ilvl="2" w:tplc="BFFA4CB0">
      <w:numFmt w:val="bullet"/>
      <w:lvlText w:val="•"/>
      <w:lvlJc w:val="left"/>
      <w:pPr>
        <w:ind w:left="2405" w:hanging="360"/>
      </w:pPr>
      <w:rPr>
        <w:rFonts w:hint="default"/>
        <w:lang w:val="pt-PT" w:eastAsia="en-US" w:bidi="ar-SA"/>
      </w:rPr>
    </w:lvl>
    <w:lvl w:ilvl="3" w:tplc="71961EC6">
      <w:numFmt w:val="bullet"/>
      <w:lvlText w:val="•"/>
      <w:lvlJc w:val="left"/>
      <w:pPr>
        <w:ind w:left="3357" w:hanging="360"/>
      </w:pPr>
      <w:rPr>
        <w:rFonts w:hint="default"/>
        <w:lang w:val="pt-PT" w:eastAsia="en-US" w:bidi="ar-SA"/>
      </w:rPr>
    </w:lvl>
    <w:lvl w:ilvl="4" w:tplc="D5E67018">
      <w:numFmt w:val="bullet"/>
      <w:lvlText w:val="•"/>
      <w:lvlJc w:val="left"/>
      <w:pPr>
        <w:ind w:left="4310" w:hanging="360"/>
      </w:pPr>
      <w:rPr>
        <w:rFonts w:hint="default"/>
        <w:lang w:val="pt-PT" w:eastAsia="en-US" w:bidi="ar-SA"/>
      </w:rPr>
    </w:lvl>
    <w:lvl w:ilvl="5" w:tplc="A76A33B2">
      <w:numFmt w:val="bullet"/>
      <w:lvlText w:val="•"/>
      <w:lvlJc w:val="left"/>
      <w:pPr>
        <w:ind w:left="5263" w:hanging="360"/>
      </w:pPr>
      <w:rPr>
        <w:rFonts w:hint="default"/>
        <w:lang w:val="pt-PT" w:eastAsia="en-US" w:bidi="ar-SA"/>
      </w:rPr>
    </w:lvl>
    <w:lvl w:ilvl="6" w:tplc="824AED1C">
      <w:numFmt w:val="bullet"/>
      <w:lvlText w:val="•"/>
      <w:lvlJc w:val="left"/>
      <w:pPr>
        <w:ind w:left="6215" w:hanging="360"/>
      </w:pPr>
      <w:rPr>
        <w:rFonts w:hint="default"/>
        <w:lang w:val="pt-PT" w:eastAsia="en-US" w:bidi="ar-SA"/>
      </w:rPr>
    </w:lvl>
    <w:lvl w:ilvl="7" w:tplc="01184AA2">
      <w:numFmt w:val="bullet"/>
      <w:lvlText w:val="•"/>
      <w:lvlJc w:val="left"/>
      <w:pPr>
        <w:ind w:left="7168" w:hanging="360"/>
      </w:pPr>
      <w:rPr>
        <w:rFonts w:hint="default"/>
        <w:lang w:val="pt-PT" w:eastAsia="en-US" w:bidi="ar-SA"/>
      </w:rPr>
    </w:lvl>
    <w:lvl w:ilvl="8" w:tplc="A4CE0638">
      <w:numFmt w:val="bullet"/>
      <w:lvlText w:val="•"/>
      <w:lvlJc w:val="left"/>
      <w:pPr>
        <w:ind w:left="8121" w:hanging="360"/>
      </w:pPr>
      <w:rPr>
        <w:rFonts w:hint="default"/>
        <w:lang w:val="pt-PT" w:eastAsia="en-US" w:bidi="ar-SA"/>
      </w:rPr>
    </w:lvl>
  </w:abstractNum>
  <w:abstractNum w:abstractNumId="7" w15:restartNumberingAfterBreak="0">
    <w:nsid w:val="1FEC57E4"/>
    <w:multiLevelType w:val="hybridMultilevel"/>
    <w:tmpl w:val="3EDE14DC"/>
    <w:lvl w:ilvl="0" w:tplc="A77265AE">
      <w:start w:val="14"/>
      <w:numFmt w:val="decimal"/>
      <w:lvlText w:val="%1."/>
      <w:lvlJc w:val="left"/>
      <w:pPr>
        <w:ind w:left="568" w:hanging="469"/>
      </w:pPr>
      <w:rPr>
        <w:rFonts w:ascii="Arial" w:eastAsia="Arial" w:hAnsi="Arial" w:cs="Arial" w:hint="default"/>
        <w:spacing w:val="-4"/>
        <w:w w:val="87"/>
        <w:sz w:val="32"/>
        <w:szCs w:val="32"/>
        <w:lang w:val="pt-PT" w:eastAsia="en-US" w:bidi="ar-SA"/>
      </w:rPr>
    </w:lvl>
    <w:lvl w:ilvl="1" w:tplc="511639C6">
      <w:numFmt w:val="bullet"/>
      <w:lvlText w:val="•"/>
      <w:lvlJc w:val="left"/>
      <w:pPr>
        <w:ind w:left="1506" w:hanging="469"/>
      </w:pPr>
      <w:rPr>
        <w:rFonts w:hint="default"/>
        <w:lang w:val="pt-PT" w:eastAsia="en-US" w:bidi="ar-SA"/>
      </w:rPr>
    </w:lvl>
    <w:lvl w:ilvl="2" w:tplc="B7DAC2BA">
      <w:numFmt w:val="bullet"/>
      <w:lvlText w:val="•"/>
      <w:lvlJc w:val="left"/>
      <w:pPr>
        <w:ind w:left="2453" w:hanging="469"/>
      </w:pPr>
      <w:rPr>
        <w:rFonts w:hint="default"/>
        <w:lang w:val="pt-PT" w:eastAsia="en-US" w:bidi="ar-SA"/>
      </w:rPr>
    </w:lvl>
    <w:lvl w:ilvl="3" w:tplc="F1A633F4">
      <w:numFmt w:val="bullet"/>
      <w:lvlText w:val="•"/>
      <w:lvlJc w:val="left"/>
      <w:pPr>
        <w:ind w:left="3399" w:hanging="469"/>
      </w:pPr>
      <w:rPr>
        <w:rFonts w:hint="default"/>
        <w:lang w:val="pt-PT" w:eastAsia="en-US" w:bidi="ar-SA"/>
      </w:rPr>
    </w:lvl>
    <w:lvl w:ilvl="4" w:tplc="6324B9CA">
      <w:numFmt w:val="bullet"/>
      <w:lvlText w:val="•"/>
      <w:lvlJc w:val="left"/>
      <w:pPr>
        <w:ind w:left="4346" w:hanging="469"/>
      </w:pPr>
      <w:rPr>
        <w:rFonts w:hint="default"/>
        <w:lang w:val="pt-PT" w:eastAsia="en-US" w:bidi="ar-SA"/>
      </w:rPr>
    </w:lvl>
    <w:lvl w:ilvl="5" w:tplc="214EEF38">
      <w:numFmt w:val="bullet"/>
      <w:lvlText w:val="•"/>
      <w:lvlJc w:val="left"/>
      <w:pPr>
        <w:ind w:left="5293" w:hanging="469"/>
      </w:pPr>
      <w:rPr>
        <w:rFonts w:hint="default"/>
        <w:lang w:val="pt-PT" w:eastAsia="en-US" w:bidi="ar-SA"/>
      </w:rPr>
    </w:lvl>
    <w:lvl w:ilvl="6" w:tplc="CD4A283E">
      <w:numFmt w:val="bullet"/>
      <w:lvlText w:val="•"/>
      <w:lvlJc w:val="left"/>
      <w:pPr>
        <w:ind w:left="6239" w:hanging="469"/>
      </w:pPr>
      <w:rPr>
        <w:rFonts w:hint="default"/>
        <w:lang w:val="pt-PT" w:eastAsia="en-US" w:bidi="ar-SA"/>
      </w:rPr>
    </w:lvl>
    <w:lvl w:ilvl="7" w:tplc="39E45BDA">
      <w:numFmt w:val="bullet"/>
      <w:lvlText w:val="•"/>
      <w:lvlJc w:val="left"/>
      <w:pPr>
        <w:ind w:left="7186" w:hanging="469"/>
      </w:pPr>
      <w:rPr>
        <w:rFonts w:hint="default"/>
        <w:lang w:val="pt-PT" w:eastAsia="en-US" w:bidi="ar-SA"/>
      </w:rPr>
    </w:lvl>
    <w:lvl w:ilvl="8" w:tplc="2CC85856">
      <w:numFmt w:val="bullet"/>
      <w:lvlText w:val="•"/>
      <w:lvlJc w:val="left"/>
      <w:pPr>
        <w:ind w:left="8133" w:hanging="469"/>
      </w:pPr>
      <w:rPr>
        <w:rFonts w:hint="default"/>
        <w:lang w:val="pt-PT" w:eastAsia="en-US" w:bidi="ar-SA"/>
      </w:rPr>
    </w:lvl>
  </w:abstractNum>
  <w:abstractNum w:abstractNumId="8" w15:restartNumberingAfterBreak="0">
    <w:nsid w:val="207321FF"/>
    <w:multiLevelType w:val="hybridMultilevel"/>
    <w:tmpl w:val="D4C63414"/>
    <w:lvl w:ilvl="0" w:tplc="456EDA56">
      <w:start w:val="1"/>
      <w:numFmt w:val="decimal"/>
      <w:lvlText w:val="%1."/>
      <w:lvlJc w:val="left"/>
      <w:pPr>
        <w:ind w:left="100" w:hanging="209"/>
      </w:pPr>
      <w:rPr>
        <w:rFonts w:ascii="Trebuchet MS" w:eastAsia="Trebuchet MS" w:hAnsi="Trebuchet MS" w:cs="Trebuchet MS" w:hint="default"/>
        <w:w w:val="69"/>
        <w:sz w:val="22"/>
        <w:szCs w:val="22"/>
        <w:lang w:val="pt-PT" w:eastAsia="en-US" w:bidi="ar-SA"/>
      </w:rPr>
    </w:lvl>
    <w:lvl w:ilvl="1" w:tplc="96304A5A">
      <w:start w:val="1"/>
      <w:numFmt w:val="lowerLetter"/>
      <w:lvlText w:val="%2)"/>
      <w:lvlJc w:val="left"/>
      <w:pPr>
        <w:ind w:left="820" w:hanging="360"/>
      </w:pPr>
      <w:rPr>
        <w:rFonts w:ascii="Trebuchet MS" w:eastAsia="Trebuchet MS" w:hAnsi="Trebuchet MS" w:cs="Trebuchet MS" w:hint="default"/>
        <w:spacing w:val="-1"/>
        <w:w w:val="87"/>
        <w:sz w:val="22"/>
        <w:szCs w:val="22"/>
        <w:lang w:val="pt-PT" w:eastAsia="en-US" w:bidi="ar-SA"/>
      </w:rPr>
    </w:lvl>
    <w:lvl w:ilvl="2" w:tplc="BFC450BA">
      <w:numFmt w:val="bullet"/>
      <w:lvlText w:val="•"/>
      <w:lvlJc w:val="left"/>
      <w:pPr>
        <w:ind w:left="1842" w:hanging="360"/>
      </w:pPr>
      <w:rPr>
        <w:rFonts w:hint="default"/>
        <w:lang w:val="pt-PT" w:eastAsia="en-US" w:bidi="ar-SA"/>
      </w:rPr>
    </w:lvl>
    <w:lvl w:ilvl="3" w:tplc="7444B372">
      <w:numFmt w:val="bullet"/>
      <w:lvlText w:val="•"/>
      <w:lvlJc w:val="left"/>
      <w:pPr>
        <w:ind w:left="2865" w:hanging="360"/>
      </w:pPr>
      <w:rPr>
        <w:rFonts w:hint="default"/>
        <w:lang w:val="pt-PT" w:eastAsia="en-US" w:bidi="ar-SA"/>
      </w:rPr>
    </w:lvl>
    <w:lvl w:ilvl="4" w:tplc="B7106194">
      <w:numFmt w:val="bullet"/>
      <w:lvlText w:val="•"/>
      <w:lvlJc w:val="left"/>
      <w:pPr>
        <w:ind w:left="3888" w:hanging="360"/>
      </w:pPr>
      <w:rPr>
        <w:rFonts w:hint="default"/>
        <w:lang w:val="pt-PT" w:eastAsia="en-US" w:bidi="ar-SA"/>
      </w:rPr>
    </w:lvl>
    <w:lvl w:ilvl="5" w:tplc="00A61FB0">
      <w:numFmt w:val="bullet"/>
      <w:lvlText w:val="•"/>
      <w:lvlJc w:val="left"/>
      <w:pPr>
        <w:ind w:left="4911" w:hanging="360"/>
      </w:pPr>
      <w:rPr>
        <w:rFonts w:hint="default"/>
        <w:lang w:val="pt-PT" w:eastAsia="en-US" w:bidi="ar-SA"/>
      </w:rPr>
    </w:lvl>
    <w:lvl w:ilvl="6" w:tplc="F2148468">
      <w:numFmt w:val="bullet"/>
      <w:lvlText w:val="•"/>
      <w:lvlJc w:val="left"/>
      <w:pPr>
        <w:ind w:left="5934" w:hanging="360"/>
      </w:pPr>
      <w:rPr>
        <w:rFonts w:hint="default"/>
        <w:lang w:val="pt-PT" w:eastAsia="en-US" w:bidi="ar-SA"/>
      </w:rPr>
    </w:lvl>
    <w:lvl w:ilvl="7" w:tplc="093A4E72">
      <w:numFmt w:val="bullet"/>
      <w:lvlText w:val="•"/>
      <w:lvlJc w:val="left"/>
      <w:pPr>
        <w:ind w:left="6957" w:hanging="360"/>
      </w:pPr>
      <w:rPr>
        <w:rFonts w:hint="default"/>
        <w:lang w:val="pt-PT" w:eastAsia="en-US" w:bidi="ar-SA"/>
      </w:rPr>
    </w:lvl>
    <w:lvl w:ilvl="8" w:tplc="FD66C678">
      <w:numFmt w:val="bullet"/>
      <w:lvlText w:val="•"/>
      <w:lvlJc w:val="left"/>
      <w:pPr>
        <w:ind w:left="7980" w:hanging="360"/>
      </w:pPr>
      <w:rPr>
        <w:rFonts w:hint="default"/>
        <w:lang w:val="pt-PT" w:eastAsia="en-US" w:bidi="ar-SA"/>
      </w:rPr>
    </w:lvl>
  </w:abstractNum>
  <w:abstractNum w:abstractNumId="9" w15:restartNumberingAfterBreak="0">
    <w:nsid w:val="226248ED"/>
    <w:multiLevelType w:val="hybridMultilevel"/>
    <w:tmpl w:val="1AAA4716"/>
    <w:lvl w:ilvl="0" w:tplc="16504652">
      <w:start w:val="1"/>
      <w:numFmt w:val="decimal"/>
      <w:suff w:val="space"/>
      <w:lvlText w:val="%1."/>
      <w:lvlJc w:val="left"/>
      <w:pPr>
        <w:ind w:left="0" w:firstLine="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6096501"/>
    <w:multiLevelType w:val="hybridMultilevel"/>
    <w:tmpl w:val="3454C0E0"/>
    <w:lvl w:ilvl="0" w:tplc="08160017">
      <w:start w:val="1"/>
      <w:numFmt w:val="lowerLetter"/>
      <w:lvlText w:val="%1)"/>
      <w:lvlJc w:val="left"/>
      <w:pPr>
        <w:ind w:left="820" w:hanging="360"/>
      </w:pPr>
    </w:lvl>
    <w:lvl w:ilvl="1" w:tplc="08160019" w:tentative="1">
      <w:start w:val="1"/>
      <w:numFmt w:val="lowerLetter"/>
      <w:lvlText w:val="%2."/>
      <w:lvlJc w:val="left"/>
      <w:pPr>
        <w:ind w:left="1540" w:hanging="360"/>
      </w:pPr>
    </w:lvl>
    <w:lvl w:ilvl="2" w:tplc="0816001B" w:tentative="1">
      <w:start w:val="1"/>
      <w:numFmt w:val="lowerRoman"/>
      <w:lvlText w:val="%3."/>
      <w:lvlJc w:val="right"/>
      <w:pPr>
        <w:ind w:left="2260" w:hanging="180"/>
      </w:pPr>
    </w:lvl>
    <w:lvl w:ilvl="3" w:tplc="0816000F" w:tentative="1">
      <w:start w:val="1"/>
      <w:numFmt w:val="decimal"/>
      <w:lvlText w:val="%4."/>
      <w:lvlJc w:val="left"/>
      <w:pPr>
        <w:ind w:left="2980" w:hanging="360"/>
      </w:pPr>
    </w:lvl>
    <w:lvl w:ilvl="4" w:tplc="08160019" w:tentative="1">
      <w:start w:val="1"/>
      <w:numFmt w:val="lowerLetter"/>
      <w:lvlText w:val="%5."/>
      <w:lvlJc w:val="left"/>
      <w:pPr>
        <w:ind w:left="3700" w:hanging="360"/>
      </w:pPr>
    </w:lvl>
    <w:lvl w:ilvl="5" w:tplc="0816001B" w:tentative="1">
      <w:start w:val="1"/>
      <w:numFmt w:val="lowerRoman"/>
      <w:lvlText w:val="%6."/>
      <w:lvlJc w:val="right"/>
      <w:pPr>
        <w:ind w:left="4420" w:hanging="180"/>
      </w:pPr>
    </w:lvl>
    <w:lvl w:ilvl="6" w:tplc="0816000F" w:tentative="1">
      <w:start w:val="1"/>
      <w:numFmt w:val="decimal"/>
      <w:lvlText w:val="%7."/>
      <w:lvlJc w:val="left"/>
      <w:pPr>
        <w:ind w:left="5140" w:hanging="360"/>
      </w:pPr>
    </w:lvl>
    <w:lvl w:ilvl="7" w:tplc="08160019" w:tentative="1">
      <w:start w:val="1"/>
      <w:numFmt w:val="lowerLetter"/>
      <w:lvlText w:val="%8."/>
      <w:lvlJc w:val="left"/>
      <w:pPr>
        <w:ind w:left="5860" w:hanging="360"/>
      </w:pPr>
    </w:lvl>
    <w:lvl w:ilvl="8" w:tplc="0816001B" w:tentative="1">
      <w:start w:val="1"/>
      <w:numFmt w:val="lowerRoman"/>
      <w:lvlText w:val="%9."/>
      <w:lvlJc w:val="right"/>
      <w:pPr>
        <w:ind w:left="6580" w:hanging="180"/>
      </w:pPr>
    </w:lvl>
  </w:abstractNum>
  <w:abstractNum w:abstractNumId="11" w15:restartNumberingAfterBreak="0">
    <w:nsid w:val="26E13440"/>
    <w:multiLevelType w:val="hybridMultilevel"/>
    <w:tmpl w:val="AE8E3370"/>
    <w:lvl w:ilvl="0" w:tplc="79DAFDC8">
      <w:start w:val="3"/>
      <w:numFmt w:val="decimal"/>
      <w:suff w:val="space"/>
      <w:lvlText w:val="%1."/>
      <w:lvlJc w:val="left"/>
      <w:pPr>
        <w:ind w:left="0" w:firstLine="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12" w15:restartNumberingAfterBreak="0">
    <w:nsid w:val="2AF65CED"/>
    <w:multiLevelType w:val="hybridMultilevel"/>
    <w:tmpl w:val="AAAE6222"/>
    <w:lvl w:ilvl="0" w:tplc="32B6EF96">
      <w:start w:val="1"/>
      <w:numFmt w:val="decimal"/>
      <w:lvlText w:val="%1."/>
      <w:lvlJc w:val="left"/>
      <w:pPr>
        <w:ind w:left="3054"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2B011240"/>
    <w:multiLevelType w:val="hybridMultilevel"/>
    <w:tmpl w:val="B85065CA"/>
    <w:lvl w:ilvl="0" w:tplc="75EC8164">
      <w:start w:val="7"/>
      <w:numFmt w:val="decimal"/>
      <w:lvlText w:val="%1."/>
      <w:lvlJc w:val="left"/>
      <w:pPr>
        <w:ind w:left="407" w:hanging="308"/>
      </w:pPr>
      <w:rPr>
        <w:rFonts w:ascii="Arial" w:eastAsia="Arial" w:hAnsi="Arial" w:cs="Arial" w:hint="default"/>
        <w:spacing w:val="-4"/>
        <w:w w:val="87"/>
        <w:sz w:val="32"/>
        <w:szCs w:val="32"/>
        <w:lang w:val="pt-PT" w:eastAsia="en-US" w:bidi="ar-SA"/>
      </w:rPr>
    </w:lvl>
    <w:lvl w:ilvl="1" w:tplc="7DE2D734">
      <w:numFmt w:val="bullet"/>
      <w:lvlText w:val="•"/>
      <w:lvlJc w:val="left"/>
      <w:pPr>
        <w:ind w:left="1362" w:hanging="308"/>
      </w:pPr>
      <w:rPr>
        <w:rFonts w:hint="default"/>
        <w:lang w:val="pt-PT" w:eastAsia="en-US" w:bidi="ar-SA"/>
      </w:rPr>
    </w:lvl>
    <w:lvl w:ilvl="2" w:tplc="5C8AABE2">
      <w:numFmt w:val="bullet"/>
      <w:lvlText w:val="•"/>
      <w:lvlJc w:val="left"/>
      <w:pPr>
        <w:ind w:left="2325" w:hanging="308"/>
      </w:pPr>
      <w:rPr>
        <w:rFonts w:hint="default"/>
        <w:lang w:val="pt-PT" w:eastAsia="en-US" w:bidi="ar-SA"/>
      </w:rPr>
    </w:lvl>
    <w:lvl w:ilvl="3" w:tplc="A6884E68">
      <w:numFmt w:val="bullet"/>
      <w:lvlText w:val="•"/>
      <w:lvlJc w:val="left"/>
      <w:pPr>
        <w:ind w:left="3287" w:hanging="308"/>
      </w:pPr>
      <w:rPr>
        <w:rFonts w:hint="default"/>
        <w:lang w:val="pt-PT" w:eastAsia="en-US" w:bidi="ar-SA"/>
      </w:rPr>
    </w:lvl>
    <w:lvl w:ilvl="4" w:tplc="5A480ADC">
      <w:numFmt w:val="bullet"/>
      <w:lvlText w:val="•"/>
      <w:lvlJc w:val="left"/>
      <w:pPr>
        <w:ind w:left="4250" w:hanging="308"/>
      </w:pPr>
      <w:rPr>
        <w:rFonts w:hint="default"/>
        <w:lang w:val="pt-PT" w:eastAsia="en-US" w:bidi="ar-SA"/>
      </w:rPr>
    </w:lvl>
    <w:lvl w:ilvl="5" w:tplc="1F626734">
      <w:numFmt w:val="bullet"/>
      <w:lvlText w:val="•"/>
      <w:lvlJc w:val="left"/>
      <w:pPr>
        <w:ind w:left="5213" w:hanging="308"/>
      </w:pPr>
      <w:rPr>
        <w:rFonts w:hint="default"/>
        <w:lang w:val="pt-PT" w:eastAsia="en-US" w:bidi="ar-SA"/>
      </w:rPr>
    </w:lvl>
    <w:lvl w:ilvl="6" w:tplc="9F80607E">
      <w:numFmt w:val="bullet"/>
      <w:lvlText w:val="•"/>
      <w:lvlJc w:val="left"/>
      <w:pPr>
        <w:ind w:left="6175" w:hanging="308"/>
      </w:pPr>
      <w:rPr>
        <w:rFonts w:hint="default"/>
        <w:lang w:val="pt-PT" w:eastAsia="en-US" w:bidi="ar-SA"/>
      </w:rPr>
    </w:lvl>
    <w:lvl w:ilvl="7" w:tplc="2F2E6146">
      <w:numFmt w:val="bullet"/>
      <w:lvlText w:val="•"/>
      <w:lvlJc w:val="left"/>
      <w:pPr>
        <w:ind w:left="7138" w:hanging="308"/>
      </w:pPr>
      <w:rPr>
        <w:rFonts w:hint="default"/>
        <w:lang w:val="pt-PT" w:eastAsia="en-US" w:bidi="ar-SA"/>
      </w:rPr>
    </w:lvl>
    <w:lvl w:ilvl="8" w:tplc="2AC8B76E">
      <w:numFmt w:val="bullet"/>
      <w:lvlText w:val="•"/>
      <w:lvlJc w:val="left"/>
      <w:pPr>
        <w:ind w:left="8101" w:hanging="308"/>
      </w:pPr>
      <w:rPr>
        <w:rFonts w:hint="default"/>
        <w:lang w:val="pt-PT" w:eastAsia="en-US" w:bidi="ar-SA"/>
      </w:rPr>
    </w:lvl>
  </w:abstractNum>
  <w:abstractNum w:abstractNumId="14" w15:restartNumberingAfterBreak="0">
    <w:nsid w:val="2D037A97"/>
    <w:multiLevelType w:val="hybridMultilevel"/>
    <w:tmpl w:val="96E8A76A"/>
    <w:lvl w:ilvl="0" w:tplc="08160017">
      <w:start w:val="1"/>
      <w:numFmt w:val="lowerLetter"/>
      <w:lvlText w:val="%1)"/>
      <w:lvlJc w:val="left"/>
      <w:pPr>
        <w:ind w:left="820" w:hanging="360"/>
      </w:pPr>
    </w:lvl>
    <w:lvl w:ilvl="1" w:tplc="08160019" w:tentative="1">
      <w:start w:val="1"/>
      <w:numFmt w:val="lowerLetter"/>
      <w:lvlText w:val="%2."/>
      <w:lvlJc w:val="left"/>
      <w:pPr>
        <w:ind w:left="1540" w:hanging="360"/>
      </w:pPr>
    </w:lvl>
    <w:lvl w:ilvl="2" w:tplc="0816001B" w:tentative="1">
      <w:start w:val="1"/>
      <w:numFmt w:val="lowerRoman"/>
      <w:lvlText w:val="%3."/>
      <w:lvlJc w:val="right"/>
      <w:pPr>
        <w:ind w:left="2260" w:hanging="180"/>
      </w:pPr>
    </w:lvl>
    <w:lvl w:ilvl="3" w:tplc="0816000F" w:tentative="1">
      <w:start w:val="1"/>
      <w:numFmt w:val="decimal"/>
      <w:lvlText w:val="%4."/>
      <w:lvlJc w:val="left"/>
      <w:pPr>
        <w:ind w:left="2980" w:hanging="360"/>
      </w:pPr>
    </w:lvl>
    <w:lvl w:ilvl="4" w:tplc="08160019" w:tentative="1">
      <w:start w:val="1"/>
      <w:numFmt w:val="lowerLetter"/>
      <w:lvlText w:val="%5."/>
      <w:lvlJc w:val="left"/>
      <w:pPr>
        <w:ind w:left="3700" w:hanging="360"/>
      </w:pPr>
    </w:lvl>
    <w:lvl w:ilvl="5" w:tplc="0816001B" w:tentative="1">
      <w:start w:val="1"/>
      <w:numFmt w:val="lowerRoman"/>
      <w:lvlText w:val="%6."/>
      <w:lvlJc w:val="right"/>
      <w:pPr>
        <w:ind w:left="4420" w:hanging="180"/>
      </w:pPr>
    </w:lvl>
    <w:lvl w:ilvl="6" w:tplc="0816000F" w:tentative="1">
      <w:start w:val="1"/>
      <w:numFmt w:val="decimal"/>
      <w:lvlText w:val="%7."/>
      <w:lvlJc w:val="left"/>
      <w:pPr>
        <w:ind w:left="5140" w:hanging="360"/>
      </w:pPr>
    </w:lvl>
    <w:lvl w:ilvl="7" w:tplc="08160019" w:tentative="1">
      <w:start w:val="1"/>
      <w:numFmt w:val="lowerLetter"/>
      <w:lvlText w:val="%8."/>
      <w:lvlJc w:val="left"/>
      <w:pPr>
        <w:ind w:left="5860" w:hanging="360"/>
      </w:pPr>
    </w:lvl>
    <w:lvl w:ilvl="8" w:tplc="0816001B" w:tentative="1">
      <w:start w:val="1"/>
      <w:numFmt w:val="lowerRoman"/>
      <w:lvlText w:val="%9."/>
      <w:lvlJc w:val="right"/>
      <w:pPr>
        <w:ind w:left="6580" w:hanging="180"/>
      </w:pPr>
    </w:lvl>
  </w:abstractNum>
  <w:abstractNum w:abstractNumId="15" w15:restartNumberingAfterBreak="0">
    <w:nsid w:val="2DAC64D6"/>
    <w:multiLevelType w:val="hybridMultilevel"/>
    <w:tmpl w:val="45646C6A"/>
    <w:lvl w:ilvl="0" w:tplc="08160001">
      <w:start w:val="1"/>
      <w:numFmt w:val="bullet"/>
      <w:lvlText w:val=""/>
      <w:lvlJc w:val="left"/>
      <w:pPr>
        <w:ind w:left="822" w:hanging="360"/>
      </w:pPr>
      <w:rPr>
        <w:rFonts w:ascii="Symbol" w:hAnsi="Symbol" w:hint="default"/>
      </w:rPr>
    </w:lvl>
    <w:lvl w:ilvl="1" w:tplc="08160003" w:tentative="1">
      <w:start w:val="1"/>
      <w:numFmt w:val="bullet"/>
      <w:lvlText w:val="o"/>
      <w:lvlJc w:val="left"/>
      <w:pPr>
        <w:ind w:left="1542" w:hanging="360"/>
      </w:pPr>
      <w:rPr>
        <w:rFonts w:ascii="Courier New" w:hAnsi="Courier New" w:cs="Courier New" w:hint="default"/>
      </w:rPr>
    </w:lvl>
    <w:lvl w:ilvl="2" w:tplc="08160005" w:tentative="1">
      <w:start w:val="1"/>
      <w:numFmt w:val="bullet"/>
      <w:lvlText w:val=""/>
      <w:lvlJc w:val="left"/>
      <w:pPr>
        <w:ind w:left="2262" w:hanging="360"/>
      </w:pPr>
      <w:rPr>
        <w:rFonts w:ascii="Wingdings" w:hAnsi="Wingdings" w:hint="default"/>
      </w:rPr>
    </w:lvl>
    <w:lvl w:ilvl="3" w:tplc="08160001" w:tentative="1">
      <w:start w:val="1"/>
      <w:numFmt w:val="bullet"/>
      <w:lvlText w:val=""/>
      <w:lvlJc w:val="left"/>
      <w:pPr>
        <w:ind w:left="2982" w:hanging="360"/>
      </w:pPr>
      <w:rPr>
        <w:rFonts w:ascii="Symbol" w:hAnsi="Symbol" w:hint="default"/>
      </w:rPr>
    </w:lvl>
    <w:lvl w:ilvl="4" w:tplc="08160003" w:tentative="1">
      <w:start w:val="1"/>
      <w:numFmt w:val="bullet"/>
      <w:lvlText w:val="o"/>
      <w:lvlJc w:val="left"/>
      <w:pPr>
        <w:ind w:left="3702" w:hanging="360"/>
      </w:pPr>
      <w:rPr>
        <w:rFonts w:ascii="Courier New" w:hAnsi="Courier New" w:cs="Courier New" w:hint="default"/>
      </w:rPr>
    </w:lvl>
    <w:lvl w:ilvl="5" w:tplc="08160005" w:tentative="1">
      <w:start w:val="1"/>
      <w:numFmt w:val="bullet"/>
      <w:lvlText w:val=""/>
      <w:lvlJc w:val="left"/>
      <w:pPr>
        <w:ind w:left="4422" w:hanging="360"/>
      </w:pPr>
      <w:rPr>
        <w:rFonts w:ascii="Wingdings" w:hAnsi="Wingdings" w:hint="default"/>
      </w:rPr>
    </w:lvl>
    <w:lvl w:ilvl="6" w:tplc="08160001" w:tentative="1">
      <w:start w:val="1"/>
      <w:numFmt w:val="bullet"/>
      <w:lvlText w:val=""/>
      <w:lvlJc w:val="left"/>
      <w:pPr>
        <w:ind w:left="5142" w:hanging="360"/>
      </w:pPr>
      <w:rPr>
        <w:rFonts w:ascii="Symbol" w:hAnsi="Symbol" w:hint="default"/>
      </w:rPr>
    </w:lvl>
    <w:lvl w:ilvl="7" w:tplc="08160003" w:tentative="1">
      <w:start w:val="1"/>
      <w:numFmt w:val="bullet"/>
      <w:lvlText w:val="o"/>
      <w:lvlJc w:val="left"/>
      <w:pPr>
        <w:ind w:left="5862" w:hanging="360"/>
      </w:pPr>
      <w:rPr>
        <w:rFonts w:ascii="Courier New" w:hAnsi="Courier New" w:cs="Courier New" w:hint="default"/>
      </w:rPr>
    </w:lvl>
    <w:lvl w:ilvl="8" w:tplc="08160005" w:tentative="1">
      <w:start w:val="1"/>
      <w:numFmt w:val="bullet"/>
      <w:lvlText w:val=""/>
      <w:lvlJc w:val="left"/>
      <w:pPr>
        <w:ind w:left="6582" w:hanging="360"/>
      </w:pPr>
      <w:rPr>
        <w:rFonts w:ascii="Wingdings" w:hAnsi="Wingdings" w:hint="default"/>
      </w:rPr>
    </w:lvl>
  </w:abstractNum>
  <w:abstractNum w:abstractNumId="16" w15:restartNumberingAfterBreak="0">
    <w:nsid w:val="2EEE09DB"/>
    <w:multiLevelType w:val="hybridMultilevel"/>
    <w:tmpl w:val="9AAAD2A0"/>
    <w:lvl w:ilvl="0" w:tplc="E3DC142A">
      <w:start w:val="1"/>
      <w:numFmt w:val="decimal"/>
      <w:lvlText w:val="%1."/>
      <w:lvlJc w:val="left"/>
      <w:pPr>
        <w:ind w:left="458" w:hanging="358"/>
      </w:pPr>
      <w:rPr>
        <w:rFonts w:hint="default"/>
        <w:w w:val="85"/>
        <w:lang w:val="pt-PT" w:eastAsia="en-US" w:bidi="ar-SA"/>
      </w:rPr>
    </w:lvl>
    <w:lvl w:ilvl="1" w:tplc="0CB4BB5E">
      <w:numFmt w:val="bullet"/>
      <w:lvlText w:val="•"/>
      <w:lvlJc w:val="left"/>
      <w:pPr>
        <w:ind w:left="1416" w:hanging="358"/>
      </w:pPr>
      <w:rPr>
        <w:rFonts w:hint="default"/>
        <w:lang w:val="pt-PT" w:eastAsia="en-US" w:bidi="ar-SA"/>
      </w:rPr>
    </w:lvl>
    <w:lvl w:ilvl="2" w:tplc="9AE23AEC">
      <w:numFmt w:val="bullet"/>
      <w:lvlText w:val="•"/>
      <w:lvlJc w:val="left"/>
      <w:pPr>
        <w:ind w:left="2373" w:hanging="358"/>
      </w:pPr>
      <w:rPr>
        <w:rFonts w:hint="default"/>
        <w:lang w:val="pt-PT" w:eastAsia="en-US" w:bidi="ar-SA"/>
      </w:rPr>
    </w:lvl>
    <w:lvl w:ilvl="3" w:tplc="E0C44D34">
      <w:numFmt w:val="bullet"/>
      <w:lvlText w:val="•"/>
      <w:lvlJc w:val="left"/>
      <w:pPr>
        <w:ind w:left="3329" w:hanging="358"/>
      </w:pPr>
      <w:rPr>
        <w:rFonts w:hint="default"/>
        <w:lang w:val="pt-PT" w:eastAsia="en-US" w:bidi="ar-SA"/>
      </w:rPr>
    </w:lvl>
    <w:lvl w:ilvl="4" w:tplc="1CBCA426">
      <w:numFmt w:val="bullet"/>
      <w:lvlText w:val="•"/>
      <w:lvlJc w:val="left"/>
      <w:pPr>
        <w:ind w:left="4286" w:hanging="358"/>
      </w:pPr>
      <w:rPr>
        <w:rFonts w:hint="default"/>
        <w:lang w:val="pt-PT" w:eastAsia="en-US" w:bidi="ar-SA"/>
      </w:rPr>
    </w:lvl>
    <w:lvl w:ilvl="5" w:tplc="D200FD26">
      <w:numFmt w:val="bullet"/>
      <w:lvlText w:val="•"/>
      <w:lvlJc w:val="left"/>
      <w:pPr>
        <w:ind w:left="5243" w:hanging="358"/>
      </w:pPr>
      <w:rPr>
        <w:rFonts w:hint="default"/>
        <w:lang w:val="pt-PT" w:eastAsia="en-US" w:bidi="ar-SA"/>
      </w:rPr>
    </w:lvl>
    <w:lvl w:ilvl="6" w:tplc="4A3AEDCE">
      <w:numFmt w:val="bullet"/>
      <w:lvlText w:val="•"/>
      <w:lvlJc w:val="left"/>
      <w:pPr>
        <w:ind w:left="6199" w:hanging="358"/>
      </w:pPr>
      <w:rPr>
        <w:rFonts w:hint="default"/>
        <w:lang w:val="pt-PT" w:eastAsia="en-US" w:bidi="ar-SA"/>
      </w:rPr>
    </w:lvl>
    <w:lvl w:ilvl="7" w:tplc="B89EF8F4">
      <w:numFmt w:val="bullet"/>
      <w:lvlText w:val="•"/>
      <w:lvlJc w:val="left"/>
      <w:pPr>
        <w:ind w:left="7156" w:hanging="358"/>
      </w:pPr>
      <w:rPr>
        <w:rFonts w:hint="default"/>
        <w:lang w:val="pt-PT" w:eastAsia="en-US" w:bidi="ar-SA"/>
      </w:rPr>
    </w:lvl>
    <w:lvl w:ilvl="8" w:tplc="3BCEC462">
      <w:numFmt w:val="bullet"/>
      <w:lvlText w:val="•"/>
      <w:lvlJc w:val="left"/>
      <w:pPr>
        <w:ind w:left="8113" w:hanging="358"/>
      </w:pPr>
      <w:rPr>
        <w:rFonts w:hint="default"/>
        <w:lang w:val="pt-PT" w:eastAsia="en-US" w:bidi="ar-SA"/>
      </w:rPr>
    </w:lvl>
  </w:abstractNum>
  <w:abstractNum w:abstractNumId="17" w15:restartNumberingAfterBreak="0">
    <w:nsid w:val="3A8258BA"/>
    <w:multiLevelType w:val="hybridMultilevel"/>
    <w:tmpl w:val="80547756"/>
    <w:lvl w:ilvl="0" w:tplc="FFFFFFFF">
      <w:start w:val="1"/>
      <w:numFmt w:val="decimal"/>
      <w:suff w:val="space"/>
      <w:lvlText w:val="%1."/>
      <w:lvlJc w:val="left"/>
      <w:pPr>
        <w:ind w:left="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BD473BE"/>
    <w:multiLevelType w:val="hybridMultilevel"/>
    <w:tmpl w:val="8926EB44"/>
    <w:lvl w:ilvl="0" w:tplc="876A97D0">
      <w:start w:val="1"/>
      <w:numFmt w:val="lowerLetter"/>
      <w:suff w:val="space"/>
      <w:lvlText w:val="%1)"/>
      <w:lvlJc w:val="left"/>
      <w:pPr>
        <w:ind w:left="0" w:firstLine="36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9" w15:restartNumberingAfterBreak="0">
    <w:nsid w:val="3EF6170B"/>
    <w:multiLevelType w:val="hybridMultilevel"/>
    <w:tmpl w:val="60ACFB4E"/>
    <w:lvl w:ilvl="0" w:tplc="08160001">
      <w:start w:val="1"/>
      <w:numFmt w:val="bullet"/>
      <w:lvlText w:val=""/>
      <w:lvlJc w:val="left"/>
      <w:pPr>
        <w:ind w:left="820" w:hanging="360"/>
      </w:pPr>
      <w:rPr>
        <w:rFonts w:ascii="Symbol" w:hAnsi="Symbol" w:hint="default"/>
      </w:rPr>
    </w:lvl>
    <w:lvl w:ilvl="1" w:tplc="08160003" w:tentative="1">
      <w:start w:val="1"/>
      <w:numFmt w:val="bullet"/>
      <w:lvlText w:val="o"/>
      <w:lvlJc w:val="left"/>
      <w:pPr>
        <w:ind w:left="1540" w:hanging="360"/>
      </w:pPr>
      <w:rPr>
        <w:rFonts w:ascii="Courier New" w:hAnsi="Courier New" w:cs="Courier New" w:hint="default"/>
      </w:rPr>
    </w:lvl>
    <w:lvl w:ilvl="2" w:tplc="08160005" w:tentative="1">
      <w:start w:val="1"/>
      <w:numFmt w:val="bullet"/>
      <w:lvlText w:val=""/>
      <w:lvlJc w:val="left"/>
      <w:pPr>
        <w:ind w:left="2260" w:hanging="360"/>
      </w:pPr>
      <w:rPr>
        <w:rFonts w:ascii="Wingdings" w:hAnsi="Wingdings" w:hint="default"/>
      </w:rPr>
    </w:lvl>
    <w:lvl w:ilvl="3" w:tplc="08160001" w:tentative="1">
      <w:start w:val="1"/>
      <w:numFmt w:val="bullet"/>
      <w:lvlText w:val=""/>
      <w:lvlJc w:val="left"/>
      <w:pPr>
        <w:ind w:left="2980" w:hanging="360"/>
      </w:pPr>
      <w:rPr>
        <w:rFonts w:ascii="Symbol" w:hAnsi="Symbol" w:hint="default"/>
      </w:rPr>
    </w:lvl>
    <w:lvl w:ilvl="4" w:tplc="08160003" w:tentative="1">
      <w:start w:val="1"/>
      <w:numFmt w:val="bullet"/>
      <w:lvlText w:val="o"/>
      <w:lvlJc w:val="left"/>
      <w:pPr>
        <w:ind w:left="3700" w:hanging="360"/>
      </w:pPr>
      <w:rPr>
        <w:rFonts w:ascii="Courier New" w:hAnsi="Courier New" w:cs="Courier New" w:hint="default"/>
      </w:rPr>
    </w:lvl>
    <w:lvl w:ilvl="5" w:tplc="08160005" w:tentative="1">
      <w:start w:val="1"/>
      <w:numFmt w:val="bullet"/>
      <w:lvlText w:val=""/>
      <w:lvlJc w:val="left"/>
      <w:pPr>
        <w:ind w:left="4420" w:hanging="360"/>
      </w:pPr>
      <w:rPr>
        <w:rFonts w:ascii="Wingdings" w:hAnsi="Wingdings" w:hint="default"/>
      </w:rPr>
    </w:lvl>
    <w:lvl w:ilvl="6" w:tplc="08160001" w:tentative="1">
      <w:start w:val="1"/>
      <w:numFmt w:val="bullet"/>
      <w:lvlText w:val=""/>
      <w:lvlJc w:val="left"/>
      <w:pPr>
        <w:ind w:left="5140" w:hanging="360"/>
      </w:pPr>
      <w:rPr>
        <w:rFonts w:ascii="Symbol" w:hAnsi="Symbol" w:hint="default"/>
      </w:rPr>
    </w:lvl>
    <w:lvl w:ilvl="7" w:tplc="08160003" w:tentative="1">
      <w:start w:val="1"/>
      <w:numFmt w:val="bullet"/>
      <w:lvlText w:val="o"/>
      <w:lvlJc w:val="left"/>
      <w:pPr>
        <w:ind w:left="5860" w:hanging="360"/>
      </w:pPr>
      <w:rPr>
        <w:rFonts w:ascii="Courier New" w:hAnsi="Courier New" w:cs="Courier New" w:hint="default"/>
      </w:rPr>
    </w:lvl>
    <w:lvl w:ilvl="8" w:tplc="08160005" w:tentative="1">
      <w:start w:val="1"/>
      <w:numFmt w:val="bullet"/>
      <w:lvlText w:val=""/>
      <w:lvlJc w:val="left"/>
      <w:pPr>
        <w:ind w:left="6580" w:hanging="360"/>
      </w:pPr>
      <w:rPr>
        <w:rFonts w:ascii="Wingdings" w:hAnsi="Wingdings" w:hint="default"/>
      </w:rPr>
    </w:lvl>
  </w:abstractNum>
  <w:abstractNum w:abstractNumId="20" w15:restartNumberingAfterBreak="0">
    <w:nsid w:val="428245FF"/>
    <w:multiLevelType w:val="hybridMultilevel"/>
    <w:tmpl w:val="1528E37A"/>
    <w:lvl w:ilvl="0" w:tplc="08160001">
      <w:start w:val="1"/>
      <w:numFmt w:val="bullet"/>
      <w:lvlText w:val=""/>
      <w:lvlJc w:val="left"/>
      <w:pPr>
        <w:ind w:left="820" w:hanging="360"/>
      </w:pPr>
      <w:rPr>
        <w:rFonts w:ascii="Symbol" w:hAnsi="Symbol" w:hint="default"/>
      </w:rPr>
    </w:lvl>
    <w:lvl w:ilvl="1" w:tplc="08160003" w:tentative="1">
      <w:start w:val="1"/>
      <w:numFmt w:val="bullet"/>
      <w:lvlText w:val="o"/>
      <w:lvlJc w:val="left"/>
      <w:pPr>
        <w:ind w:left="1540" w:hanging="360"/>
      </w:pPr>
      <w:rPr>
        <w:rFonts w:ascii="Courier New" w:hAnsi="Courier New" w:cs="Courier New" w:hint="default"/>
      </w:rPr>
    </w:lvl>
    <w:lvl w:ilvl="2" w:tplc="08160005" w:tentative="1">
      <w:start w:val="1"/>
      <w:numFmt w:val="bullet"/>
      <w:lvlText w:val=""/>
      <w:lvlJc w:val="left"/>
      <w:pPr>
        <w:ind w:left="2260" w:hanging="360"/>
      </w:pPr>
      <w:rPr>
        <w:rFonts w:ascii="Wingdings" w:hAnsi="Wingdings" w:hint="default"/>
      </w:rPr>
    </w:lvl>
    <w:lvl w:ilvl="3" w:tplc="08160001" w:tentative="1">
      <w:start w:val="1"/>
      <w:numFmt w:val="bullet"/>
      <w:lvlText w:val=""/>
      <w:lvlJc w:val="left"/>
      <w:pPr>
        <w:ind w:left="2980" w:hanging="360"/>
      </w:pPr>
      <w:rPr>
        <w:rFonts w:ascii="Symbol" w:hAnsi="Symbol" w:hint="default"/>
      </w:rPr>
    </w:lvl>
    <w:lvl w:ilvl="4" w:tplc="08160003" w:tentative="1">
      <w:start w:val="1"/>
      <w:numFmt w:val="bullet"/>
      <w:lvlText w:val="o"/>
      <w:lvlJc w:val="left"/>
      <w:pPr>
        <w:ind w:left="3700" w:hanging="360"/>
      </w:pPr>
      <w:rPr>
        <w:rFonts w:ascii="Courier New" w:hAnsi="Courier New" w:cs="Courier New" w:hint="default"/>
      </w:rPr>
    </w:lvl>
    <w:lvl w:ilvl="5" w:tplc="08160005" w:tentative="1">
      <w:start w:val="1"/>
      <w:numFmt w:val="bullet"/>
      <w:lvlText w:val=""/>
      <w:lvlJc w:val="left"/>
      <w:pPr>
        <w:ind w:left="4420" w:hanging="360"/>
      </w:pPr>
      <w:rPr>
        <w:rFonts w:ascii="Wingdings" w:hAnsi="Wingdings" w:hint="default"/>
      </w:rPr>
    </w:lvl>
    <w:lvl w:ilvl="6" w:tplc="08160001" w:tentative="1">
      <w:start w:val="1"/>
      <w:numFmt w:val="bullet"/>
      <w:lvlText w:val=""/>
      <w:lvlJc w:val="left"/>
      <w:pPr>
        <w:ind w:left="5140" w:hanging="360"/>
      </w:pPr>
      <w:rPr>
        <w:rFonts w:ascii="Symbol" w:hAnsi="Symbol" w:hint="default"/>
      </w:rPr>
    </w:lvl>
    <w:lvl w:ilvl="7" w:tplc="08160003" w:tentative="1">
      <w:start w:val="1"/>
      <w:numFmt w:val="bullet"/>
      <w:lvlText w:val="o"/>
      <w:lvlJc w:val="left"/>
      <w:pPr>
        <w:ind w:left="5860" w:hanging="360"/>
      </w:pPr>
      <w:rPr>
        <w:rFonts w:ascii="Courier New" w:hAnsi="Courier New" w:cs="Courier New" w:hint="default"/>
      </w:rPr>
    </w:lvl>
    <w:lvl w:ilvl="8" w:tplc="08160005" w:tentative="1">
      <w:start w:val="1"/>
      <w:numFmt w:val="bullet"/>
      <w:lvlText w:val=""/>
      <w:lvlJc w:val="left"/>
      <w:pPr>
        <w:ind w:left="6580" w:hanging="360"/>
      </w:pPr>
      <w:rPr>
        <w:rFonts w:ascii="Wingdings" w:hAnsi="Wingdings" w:hint="default"/>
      </w:rPr>
    </w:lvl>
  </w:abstractNum>
  <w:abstractNum w:abstractNumId="21" w15:restartNumberingAfterBreak="0">
    <w:nsid w:val="49F57222"/>
    <w:multiLevelType w:val="hybridMultilevel"/>
    <w:tmpl w:val="B44C5EE4"/>
    <w:lvl w:ilvl="0" w:tplc="08160001">
      <w:start w:val="1"/>
      <w:numFmt w:val="bullet"/>
      <w:lvlText w:val=""/>
      <w:lvlJc w:val="left"/>
      <w:pPr>
        <w:ind w:left="820" w:hanging="360"/>
      </w:pPr>
      <w:rPr>
        <w:rFonts w:ascii="Symbol" w:hAnsi="Symbol" w:hint="default"/>
      </w:rPr>
    </w:lvl>
    <w:lvl w:ilvl="1" w:tplc="08160003" w:tentative="1">
      <w:start w:val="1"/>
      <w:numFmt w:val="bullet"/>
      <w:lvlText w:val="o"/>
      <w:lvlJc w:val="left"/>
      <w:pPr>
        <w:ind w:left="1540" w:hanging="360"/>
      </w:pPr>
      <w:rPr>
        <w:rFonts w:ascii="Courier New" w:hAnsi="Courier New" w:cs="Courier New" w:hint="default"/>
      </w:rPr>
    </w:lvl>
    <w:lvl w:ilvl="2" w:tplc="08160005" w:tentative="1">
      <w:start w:val="1"/>
      <w:numFmt w:val="bullet"/>
      <w:lvlText w:val=""/>
      <w:lvlJc w:val="left"/>
      <w:pPr>
        <w:ind w:left="2260" w:hanging="360"/>
      </w:pPr>
      <w:rPr>
        <w:rFonts w:ascii="Wingdings" w:hAnsi="Wingdings" w:hint="default"/>
      </w:rPr>
    </w:lvl>
    <w:lvl w:ilvl="3" w:tplc="08160001" w:tentative="1">
      <w:start w:val="1"/>
      <w:numFmt w:val="bullet"/>
      <w:lvlText w:val=""/>
      <w:lvlJc w:val="left"/>
      <w:pPr>
        <w:ind w:left="2980" w:hanging="360"/>
      </w:pPr>
      <w:rPr>
        <w:rFonts w:ascii="Symbol" w:hAnsi="Symbol" w:hint="default"/>
      </w:rPr>
    </w:lvl>
    <w:lvl w:ilvl="4" w:tplc="08160003" w:tentative="1">
      <w:start w:val="1"/>
      <w:numFmt w:val="bullet"/>
      <w:lvlText w:val="o"/>
      <w:lvlJc w:val="left"/>
      <w:pPr>
        <w:ind w:left="3700" w:hanging="360"/>
      </w:pPr>
      <w:rPr>
        <w:rFonts w:ascii="Courier New" w:hAnsi="Courier New" w:cs="Courier New" w:hint="default"/>
      </w:rPr>
    </w:lvl>
    <w:lvl w:ilvl="5" w:tplc="08160005" w:tentative="1">
      <w:start w:val="1"/>
      <w:numFmt w:val="bullet"/>
      <w:lvlText w:val=""/>
      <w:lvlJc w:val="left"/>
      <w:pPr>
        <w:ind w:left="4420" w:hanging="360"/>
      </w:pPr>
      <w:rPr>
        <w:rFonts w:ascii="Wingdings" w:hAnsi="Wingdings" w:hint="default"/>
      </w:rPr>
    </w:lvl>
    <w:lvl w:ilvl="6" w:tplc="08160001" w:tentative="1">
      <w:start w:val="1"/>
      <w:numFmt w:val="bullet"/>
      <w:lvlText w:val=""/>
      <w:lvlJc w:val="left"/>
      <w:pPr>
        <w:ind w:left="5140" w:hanging="360"/>
      </w:pPr>
      <w:rPr>
        <w:rFonts w:ascii="Symbol" w:hAnsi="Symbol" w:hint="default"/>
      </w:rPr>
    </w:lvl>
    <w:lvl w:ilvl="7" w:tplc="08160003" w:tentative="1">
      <w:start w:val="1"/>
      <w:numFmt w:val="bullet"/>
      <w:lvlText w:val="o"/>
      <w:lvlJc w:val="left"/>
      <w:pPr>
        <w:ind w:left="5860" w:hanging="360"/>
      </w:pPr>
      <w:rPr>
        <w:rFonts w:ascii="Courier New" w:hAnsi="Courier New" w:cs="Courier New" w:hint="default"/>
      </w:rPr>
    </w:lvl>
    <w:lvl w:ilvl="8" w:tplc="08160005" w:tentative="1">
      <w:start w:val="1"/>
      <w:numFmt w:val="bullet"/>
      <w:lvlText w:val=""/>
      <w:lvlJc w:val="left"/>
      <w:pPr>
        <w:ind w:left="6580" w:hanging="360"/>
      </w:pPr>
      <w:rPr>
        <w:rFonts w:ascii="Wingdings" w:hAnsi="Wingdings" w:hint="default"/>
      </w:rPr>
    </w:lvl>
  </w:abstractNum>
  <w:abstractNum w:abstractNumId="22" w15:restartNumberingAfterBreak="0">
    <w:nsid w:val="4B583F12"/>
    <w:multiLevelType w:val="hybridMultilevel"/>
    <w:tmpl w:val="A5C898C0"/>
    <w:lvl w:ilvl="0" w:tplc="715078FE">
      <w:start w:val="1"/>
      <w:numFmt w:val="decimal"/>
      <w:lvlText w:val="%1."/>
      <w:lvlJc w:val="left"/>
      <w:pPr>
        <w:ind w:left="100" w:hanging="231"/>
      </w:pPr>
      <w:rPr>
        <w:rFonts w:ascii="Trebuchet MS" w:eastAsia="Trebuchet MS" w:hAnsi="Trebuchet MS" w:cs="Trebuchet MS" w:hint="default"/>
        <w:w w:val="69"/>
        <w:sz w:val="22"/>
        <w:szCs w:val="22"/>
        <w:lang w:val="pt-PT" w:eastAsia="en-US" w:bidi="ar-SA"/>
      </w:rPr>
    </w:lvl>
    <w:lvl w:ilvl="1" w:tplc="08E6BD42">
      <w:numFmt w:val="bullet"/>
      <w:lvlText w:val="•"/>
      <w:lvlJc w:val="left"/>
      <w:pPr>
        <w:ind w:left="1092" w:hanging="231"/>
      </w:pPr>
      <w:rPr>
        <w:rFonts w:hint="default"/>
        <w:lang w:val="pt-PT" w:eastAsia="en-US" w:bidi="ar-SA"/>
      </w:rPr>
    </w:lvl>
    <w:lvl w:ilvl="2" w:tplc="367ED81A">
      <w:numFmt w:val="bullet"/>
      <w:lvlText w:val="•"/>
      <w:lvlJc w:val="left"/>
      <w:pPr>
        <w:ind w:left="2085" w:hanging="231"/>
      </w:pPr>
      <w:rPr>
        <w:rFonts w:hint="default"/>
        <w:lang w:val="pt-PT" w:eastAsia="en-US" w:bidi="ar-SA"/>
      </w:rPr>
    </w:lvl>
    <w:lvl w:ilvl="3" w:tplc="20A024E6">
      <w:numFmt w:val="bullet"/>
      <w:lvlText w:val="•"/>
      <w:lvlJc w:val="left"/>
      <w:pPr>
        <w:ind w:left="3077" w:hanging="231"/>
      </w:pPr>
      <w:rPr>
        <w:rFonts w:hint="default"/>
        <w:lang w:val="pt-PT" w:eastAsia="en-US" w:bidi="ar-SA"/>
      </w:rPr>
    </w:lvl>
    <w:lvl w:ilvl="4" w:tplc="EC96D112">
      <w:numFmt w:val="bullet"/>
      <w:lvlText w:val="•"/>
      <w:lvlJc w:val="left"/>
      <w:pPr>
        <w:ind w:left="4070" w:hanging="231"/>
      </w:pPr>
      <w:rPr>
        <w:rFonts w:hint="default"/>
        <w:lang w:val="pt-PT" w:eastAsia="en-US" w:bidi="ar-SA"/>
      </w:rPr>
    </w:lvl>
    <w:lvl w:ilvl="5" w:tplc="52F01F16">
      <w:numFmt w:val="bullet"/>
      <w:lvlText w:val="•"/>
      <w:lvlJc w:val="left"/>
      <w:pPr>
        <w:ind w:left="5063" w:hanging="231"/>
      </w:pPr>
      <w:rPr>
        <w:rFonts w:hint="default"/>
        <w:lang w:val="pt-PT" w:eastAsia="en-US" w:bidi="ar-SA"/>
      </w:rPr>
    </w:lvl>
    <w:lvl w:ilvl="6" w:tplc="E7F8BCF8">
      <w:numFmt w:val="bullet"/>
      <w:lvlText w:val="•"/>
      <w:lvlJc w:val="left"/>
      <w:pPr>
        <w:ind w:left="6055" w:hanging="231"/>
      </w:pPr>
      <w:rPr>
        <w:rFonts w:hint="default"/>
        <w:lang w:val="pt-PT" w:eastAsia="en-US" w:bidi="ar-SA"/>
      </w:rPr>
    </w:lvl>
    <w:lvl w:ilvl="7" w:tplc="090C6C46">
      <w:numFmt w:val="bullet"/>
      <w:lvlText w:val="•"/>
      <w:lvlJc w:val="left"/>
      <w:pPr>
        <w:ind w:left="7048" w:hanging="231"/>
      </w:pPr>
      <w:rPr>
        <w:rFonts w:hint="default"/>
        <w:lang w:val="pt-PT" w:eastAsia="en-US" w:bidi="ar-SA"/>
      </w:rPr>
    </w:lvl>
    <w:lvl w:ilvl="8" w:tplc="2F3C66B8">
      <w:numFmt w:val="bullet"/>
      <w:lvlText w:val="•"/>
      <w:lvlJc w:val="left"/>
      <w:pPr>
        <w:ind w:left="8041" w:hanging="231"/>
      </w:pPr>
      <w:rPr>
        <w:rFonts w:hint="default"/>
        <w:lang w:val="pt-PT" w:eastAsia="en-US" w:bidi="ar-SA"/>
      </w:rPr>
    </w:lvl>
  </w:abstractNum>
  <w:abstractNum w:abstractNumId="23" w15:restartNumberingAfterBreak="0">
    <w:nsid w:val="4F4D0D42"/>
    <w:multiLevelType w:val="hybridMultilevel"/>
    <w:tmpl w:val="9188A40E"/>
    <w:lvl w:ilvl="0" w:tplc="524E0BC4">
      <w:start w:val="1"/>
      <w:numFmt w:val="decimal"/>
      <w:lvlText w:val="%1."/>
      <w:lvlJc w:val="left"/>
      <w:pPr>
        <w:ind w:left="407" w:hanging="308"/>
      </w:pPr>
      <w:rPr>
        <w:rFonts w:ascii="Arial" w:eastAsia="Arial" w:hAnsi="Arial" w:cs="Arial" w:hint="default"/>
        <w:spacing w:val="-4"/>
        <w:w w:val="87"/>
        <w:sz w:val="32"/>
        <w:szCs w:val="32"/>
        <w:lang w:val="pt-PT" w:eastAsia="en-US" w:bidi="ar-SA"/>
      </w:rPr>
    </w:lvl>
    <w:lvl w:ilvl="1" w:tplc="AF4EBC30">
      <w:start w:val="1"/>
      <w:numFmt w:val="lowerLetter"/>
      <w:lvlText w:val="%2)"/>
      <w:lvlJc w:val="left"/>
      <w:pPr>
        <w:ind w:left="820" w:hanging="360"/>
      </w:pPr>
      <w:rPr>
        <w:rFonts w:ascii="Trebuchet MS" w:eastAsia="Trebuchet MS" w:hAnsi="Trebuchet MS" w:cs="Trebuchet MS" w:hint="default"/>
        <w:spacing w:val="-1"/>
        <w:w w:val="87"/>
        <w:sz w:val="22"/>
        <w:szCs w:val="22"/>
        <w:lang w:val="pt-PT" w:eastAsia="en-US" w:bidi="ar-SA"/>
      </w:rPr>
    </w:lvl>
    <w:lvl w:ilvl="2" w:tplc="2280F546">
      <w:numFmt w:val="bullet"/>
      <w:lvlText w:val="•"/>
      <w:lvlJc w:val="left"/>
      <w:pPr>
        <w:ind w:left="1842" w:hanging="360"/>
      </w:pPr>
      <w:rPr>
        <w:rFonts w:hint="default"/>
        <w:lang w:val="pt-PT" w:eastAsia="en-US" w:bidi="ar-SA"/>
      </w:rPr>
    </w:lvl>
    <w:lvl w:ilvl="3" w:tplc="10526594">
      <w:numFmt w:val="bullet"/>
      <w:lvlText w:val="•"/>
      <w:lvlJc w:val="left"/>
      <w:pPr>
        <w:ind w:left="2865" w:hanging="360"/>
      </w:pPr>
      <w:rPr>
        <w:rFonts w:hint="default"/>
        <w:lang w:val="pt-PT" w:eastAsia="en-US" w:bidi="ar-SA"/>
      </w:rPr>
    </w:lvl>
    <w:lvl w:ilvl="4" w:tplc="7722D92E">
      <w:numFmt w:val="bullet"/>
      <w:lvlText w:val="•"/>
      <w:lvlJc w:val="left"/>
      <w:pPr>
        <w:ind w:left="3888" w:hanging="360"/>
      </w:pPr>
      <w:rPr>
        <w:rFonts w:hint="default"/>
        <w:lang w:val="pt-PT" w:eastAsia="en-US" w:bidi="ar-SA"/>
      </w:rPr>
    </w:lvl>
    <w:lvl w:ilvl="5" w:tplc="32F442D8">
      <w:numFmt w:val="bullet"/>
      <w:lvlText w:val="•"/>
      <w:lvlJc w:val="left"/>
      <w:pPr>
        <w:ind w:left="4911" w:hanging="360"/>
      </w:pPr>
      <w:rPr>
        <w:rFonts w:hint="default"/>
        <w:lang w:val="pt-PT" w:eastAsia="en-US" w:bidi="ar-SA"/>
      </w:rPr>
    </w:lvl>
    <w:lvl w:ilvl="6" w:tplc="D676F082">
      <w:numFmt w:val="bullet"/>
      <w:lvlText w:val="•"/>
      <w:lvlJc w:val="left"/>
      <w:pPr>
        <w:ind w:left="5934" w:hanging="360"/>
      </w:pPr>
      <w:rPr>
        <w:rFonts w:hint="default"/>
        <w:lang w:val="pt-PT" w:eastAsia="en-US" w:bidi="ar-SA"/>
      </w:rPr>
    </w:lvl>
    <w:lvl w:ilvl="7" w:tplc="4B8CBA62">
      <w:numFmt w:val="bullet"/>
      <w:lvlText w:val="•"/>
      <w:lvlJc w:val="left"/>
      <w:pPr>
        <w:ind w:left="6957" w:hanging="360"/>
      </w:pPr>
      <w:rPr>
        <w:rFonts w:hint="default"/>
        <w:lang w:val="pt-PT" w:eastAsia="en-US" w:bidi="ar-SA"/>
      </w:rPr>
    </w:lvl>
    <w:lvl w:ilvl="8" w:tplc="C8C24D40">
      <w:numFmt w:val="bullet"/>
      <w:lvlText w:val="•"/>
      <w:lvlJc w:val="left"/>
      <w:pPr>
        <w:ind w:left="7980" w:hanging="360"/>
      </w:pPr>
      <w:rPr>
        <w:rFonts w:hint="default"/>
        <w:lang w:val="pt-PT" w:eastAsia="en-US" w:bidi="ar-SA"/>
      </w:rPr>
    </w:lvl>
  </w:abstractNum>
  <w:abstractNum w:abstractNumId="24" w15:restartNumberingAfterBreak="0">
    <w:nsid w:val="512B2A7D"/>
    <w:multiLevelType w:val="hybridMultilevel"/>
    <w:tmpl w:val="96CEDA76"/>
    <w:lvl w:ilvl="0" w:tplc="08160001">
      <w:start w:val="1"/>
      <w:numFmt w:val="bullet"/>
      <w:lvlText w:val=""/>
      <w:lvlJc w:val="left"/>
      <w:pPr>
        <w:ind w:left="820" w:hanging="360"/>
      </w:pPr>
      <w:rPr>
        <w:rFonts w:ascii="Symbol" w:hAnsi="Symbol" w:hint="default"/>
      </w:rPr>
    </w:lvl>
    <w:lvl w:ilvl="1" w:tplc="08160003" w:tentative="1">
      <w:start w:val="1"/>
      <w:numFmt w:val="bullet"/>
      <w:lvlText w:val="o"/>
      <w:lvlJc w:val="left"/>
      <w:pPr>
        <w:ind w:left="1540" w:hanging="360"/>
      </w:pPr>
      <w:rPr>
        <w:rFonts w:ascii="Courier New" w:hAnsi="Courier New" w:cs="Courier New" w:hint="default"/>
      </w:rPr>
    </w:lvl>
    <w:lvl w:ilvl="2" w:tplc="08160005" w:tentative="1">
      <w:start w:val="1"/>
      <w:numFmt w:val="bullet"/>
      <w:lvlText w:val=""/>
      <w:lvlJc w:val="left"/>
      <w:pPr>
        <w:ind w:left="2260" w:hanging="360"/>
      </w:pPr>
      <w:rPr>
        <w:rFonts w:ascii="Wingdings" w:hAnsi="Wingdings" w:hint="default"/>
      </w:rPr>
    </w:lvl>
    <w:lvl w:ilvl="3" w:tplc="08160001" w:tentative="1">
      <w:start w:val="1"/>
      <w:numFmt w:val="bullet"/>
      <w:lvlText w:val=""/>
      <w:lvlJc w:val="left"/>
      <w:pPr>
        <w:ind w:left="2980" w:hanging="360"/>
      </w:pPr>
      <w:rPr>
        <w:rFonts w:ascii="Symbol" w:hAnsi="Symbol" w:hint="default"/>
      </w:rPr>
    </w:lvl>
    <w:lvl w:ilvl="4" w:tplc="08160003" w:tentative="1">
      <w:start w:val="1"/>
      <w:numFmt w:val="bullet"/>
      <w:lvlText w:val="o"/>
      <w:lvlJc w:val="left"/>
      <w:pPr>
        <w:ind w:left="3700" w:hanging="360"/>
      </w:pPr>
      <w:rPr>
        <w:rFonts w:ascii="Courier New" w:hAnsi="Courier New" w:cs="Courier New" w:hint="default"/>
      </w:rPr>
    </w:lvl>
    <w:lvl w:ilvl="5" w:tplc="08160005" w:tentative="1">
      <w:start w:val="1"/>
      <w:numFmt w:val="bullet"/>
      <w:lvlText w:val=""/>
      <w:lvlJc w:val="left"/>
      <w:pPr>
        <w:ind w:left="4420" w:hanging="360"/>
      </w:pPr>
      <w:rPr>
        <w:rFonts w:ascii="Wingdings" w:hAnsi="Wingdings" w:hint="default"/>
      </w:rPr>
    </w:lvl>
    <w:lvl w:ilvl="6" w:tplc="08160001" w:tentative="1">
      <w:start w:val="1"/>
      <w:numFmt w:val="bullet"/>
      <w:lvlText w:val=""/>
      <w:lvlJc w:val="left"/>
      <w:pPr>
        <w:ind w:left="5140" w:hanging="360"/>
      </w:pPr>
      <w:rPr>
        <w:rFonts w:ascii="Symbol" w:hAnsi="Symbol" w:hint="default"/>
      </w:rPr>
    </w:lvl>
    <w:lvl w:ilvl="7" w:tplc="08160003" w:tentative="1">
      <w:start w:val="1"/>
      <w:numFmt w:val="bullet"/>
      <w:lvlText w:val="o"/>
      <w:lvlJc w:val="left"/>
      <w:pPr>
        <w:ind w:left="5860" w:hanging="360"/>
      </w:pPr>
      <w:rPr>
        <w:rFonts w:ascii="Courier New" w:hAnsi="Courier New" w:cs="Courier New" w:hint="default"/>
      </w:rPr>
    </w:lvl>
    <w:lvl w:ilvl="8" w:tplc="08160005" w:tentative="1">
      <w:start w:val="1"/>
      <w:numFmt w:val="bullet"/>
      <w:lvlText w:val=""/>
      <w:lvlJc w:val="left"/>
      <w:pPr>
        <w:ind w:left="6580" w:hanging="360"/>
      </w:pPr>
      <w:rPr>
        <w:rFonts w:ascii="Wingdings" w:hAnsi="Wingdings" w:hint="default"/>
      </w:rPr>
    </w:lvl>
  </w:abstractNum>
  <w:abstractNum w:abstractNumId="25" w15:restartNumberingAfterBreak="0">
    <w:nsid w:val="52293C46"/>
    <w:multiLevelType w:val="hybridMultilevel"/>
    <w:tmpl w:val="F2148A04"/>
    <w:lvl w:ilvl="0" w:tplc="F53CA492">
      <w:start w:val="1"/>
      <w:numFmt w:val="decimal"/>
      <w:suff w:val="space"/>
      <w:lvlText w:val="%1."/>
      <w:lvlJc w:val="left"/>
      <w:pPr>
        <w:ind w:left="0" w:firstLine="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57756716"/>
    <w:multiLevelType w:val="hybridMultilevel"/>
    <w:tmpl w:val="EDDC95B8"/>
    <w:lvl w:ilvl="0" w:tplc="08160017">
      <w:start w:val="1"/>
      <w:numFmt w:val="lowerLetter"/>
      <w:lvlText w:val="%1)"/>
      <w:lvlJc w:val="left"/>
      <w:pPr>
        <w:ind w:left="820" w:hanging="360"/>
      </w:pPr>
    </w:lvl>
    <w:lvl w:ilvl="1" w:tplc="08160019" w:tentative="1">
      <w:start w:val="1"/>
      <w:numFmt w:val="lowerLetter"/>
      <w:lvlText w:val="%2."/>
      <w:lvlJc w:val="left"/>
      <w:pPr>
        <w:ind w:left="1540" w:hanging="360"/>
      </w:pPr>
    </w:lvl>
    <w:lvl w:ilvl="2" w:tplc="0816001B" w:tentative="1">
      <w:start w:val="1"/>
      <w:numFmt w:val="lowerRoman"/>
      <w:lvlText w:val="%3."/>
      <w:lvlJc w:val="right"/>
      <w:pPr>
        <w:ind w:left="2260" w:hanging="180"/>
      </w:pPr>
    </w:lvl>
    <w:lvl w:ilvl="3" w:tplc="0816000F" w:tentative="1">
      <w:start w:val="1"/>
      <w:numFmt w:val="decimal"/>
      <w:lvlText w:val="%4."/>
      <w:lvlJc w:val="left"/>
      <w:pPr>
        <w:ind w:left="2980" w:hanging="360"/>
      </w:pPr>
    </w:lvl>
    <w:lvl w:ilvl="4" w:tplc="08160019" w:tentative="1">
      <w:start w:val="1"/>
      <w:numFmt w:val="lowerLetter"/>
      <w:lvlText w:val="%5."/>
      <w:lvlJc w:val="left"/>
      <w:pPr>
        <w:ind w:left="3700" w:hanging="360"/>
      </w:pPr>
    </w:lvl>
    <w:lvl w:ilvl="5" w:tplc="0816001B" w:tentative="1">
      <w:start w:val="1"/>
      <w:numFmt w:val="lowerRoman"/>
      <w:lvlText w:val="%6."/>
      <w:lvlJc w:val="right"/>
      <w:pPr>
        <w:ind w:left="4420" w:hanging="180"/>
      </w:pPr>
    </w:lvl>
    <w:lvl w:ilvl="6" w:tplc="0816000F" w:tentative="1">
      <w:start w:val="1"/>
      <w:numFmt w:val="decimal"/>
      <w:lvlText w:val="%7."/>
      <w:lvlJc w:val="left"/>
      <w:pPr>
        <w:ind w:left="5140" w:hanging="360"/>
      </w:pPr>
    </w:lvl>
    <w:lvl w:ilvl="7" w:tplc="08160019" w:tentative="1">
      <w:start w:val="1"/>
      <w:numFmt w:val="lowerLetter"/>
      <w:lvlText w:val="%8."/>
      <w:lvlJc w:val="left"/>
      <w:pPr>
        <w:ind w:left="5860" w:hanging="360"/>
      </w:pPr>
    </w:lvl>
    <w:lvl w:ilvl="8" w:tplc="0816001B" w:tentative="1">
      <w:start w:val="1"/>
      <w:numFmt w:val="lowerRoman"/>
      <w:lvlText w:val="%9."/>
      <w:lvlJc w:val="right"/>
      <w:pPr>
        <w:ind w:left="6580" w:hanging="180"/>
      </w:pPr>
    </w:lvl>
  </w:abstractNum>
  <w:abstractNum w:abstractNumId="27" w15:restartNumberingAfterBreak="0">
    <w:nsid w:val="5C8826CB"/>
    <w:multiLevelType w:val="hybridMultilevel"/>
    <w:tmpl w:val="9E861FF6"/>
    <w:lvl w:ilvl="0" w:tplc="2D9897B4">
      <w:start w:val="1"/>
      <w:numFmt w:val="decimal"/>
      <w:suff w:val="space"/>
      <w:lvlText w:val="%1."/>
      <w:lvlJc w:val="left"/>
      <w:pPr>
        <w:ind w:left="0" w:firstLine="0"/>
      </w:pPr>
      <w:rPr>
        <w:rFonts w:hint="default"/>
        <w:b w:val="0"/>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63DC2F22"/>
    <w:multiLevelType w:val="hybridMultilevel"/>
    <w:tmpl w:val="C8527508"/>
    <w:lvl w:ilvl="0" w:tplc="10001206">
      <w:start w:val="1"/>
      <w:numFmt w:val="upperRoman"/>
      <w:lvlText w:val="%1."/>
      <w:lvlJc w:val="left"/>
      <w:pPr>
        <w:ind w:left="268" w:hanging="168"/>
      </w:pPr>
      <w:rPr>
        <w:rFonts w:ascii="Trebuchet MS" w:eastAsia="Trebuchet MS" w:hAnsi="Trebuchet MS" w:cs="Trebuchet MS" w:hint="default"/>
        <w:b/>
        <w:bCs/>
        <w:w w:val="73"/>
        <w:sz w:val="22"/>
        <w:szCs w:val="22"/>
        <w:lang w:val="pt-PT" w:eastAsia="en-US" w:bidi="ar-SA"/>
      </w:rPr>
    </w:lvl>
    <w:lvl w:ilvl="1" w:tplc="E5E87350">
      <w:numFmt w:val="bullet"/>
      <w:lvlText w:val="•"/>
      <w:lvlJc w:val="left"/>
      <w:pPr>
        <w:ind w:left="1236" w:hanging="168"/>
      </w:pPr>
      <w:rPr>
        <w:rFonts w:hint="default"/>
        <w:lang w:val="pt-PT" w:eastAsia="en-US" w:bidi="ar-SA"/>
      </w:rPr>
    </w:lvl>
    <w:lvl w:ilvl="2" w:tplc="593484DC">
      <w:numFmt w:val="bullet"/>
      <w:lvlText w:val="•"/>
      <w:lvlJc w:val="left"/>
      <w:pPr>
        <w:ind w:left="2213" w:hanging="168"/>
      </w:pPr>
      <w:rPr>
        <w:rFonts w:hint="default"/>
        <w:lang w:val="pt-PT" w:eastAsia="en-US" w:bidi="ar-SA"/>
      </w:rPr>
    </w:lvl>
    <w:lvl w:ilvl="3" w:tplc="87B496E6">
      <w:numFmt w:val="bullet"/>
      <w:lvlText w:val="•"/>
      <w:lvlJc w:val="left"/>
      <w:pPr>
        <w:ind w:left="3189" w:hanging="168"/>
      </w:pPr>
      <w:rPr>
        <w:rFonts w:hint="default"/>
        <w:lang w:val="pt-PT" w:eastAsia="en-US" w:bidi="ar-SA"/>
      </w:rPr>
    </w:lvl>
    <w:lvl w:ilvl="4" w:tplc="74ECF2AC">
      <w:numFmt w:val="bullet"/>
      <w:lvlText w:val="•"/>
      <w:lvlJc w:val="left"/>
      <w:pPr>
        <w:ind w:left="4166" w:hanging="168"/>
      </w:pPr>
      <w:rPr>
        <w:rFonts w:hint="default"/>
        <w:lang w:val="pt-PT" w:eastAsia="en-US" w:bidi="ar-SA"/>
      </w:rPr>
    </w:lvl>
    <w:lvl w:ilvl="5" w:tplc="78BE6BE4">
      <w:numFmt w:val="bullet"/>
      <w:lvlText w:val="•"/>
      <w:lvlJc w:val="left"/>
      <w:pPr>
        <w:ind w:left="5143" w:hanging="168"/>
      </w:pPr>
      <w:rPr>
        <w:rFonts w:hint="default"/>
        <w:lang w:val="pt-PT" w:eastAsia="en-US" w:bidi="ar-SA"/>
      </w:rPr>
    </w:lvl>
    <w:lvl w:ilvl="6" w:tplc="6F28E8C8">
      <w:numFmt w:val="bullet"/>
      <w:lvlText w:val="•"/>
      <w:lvlJc w:val="left"/>
      <w:pPr>
        <w:ind w:left="6119" w:hanging="168"/>
      </w:pPr>
      <w:rPr>
        <w:rFonts w:hint="default"/>
        <w:lang w:val="pt-PT" w:eastAsia="en-US" w:bidi="ar-SA"/>
      </w:rPr>
    </w:lvl>
    <w:lvl w:ilvl="7" w:tplc="F628DEF8">
      <w:numFmt w:val="bullet"/>
      <w:lvlText w:val="•"/>
      <w:lvlJc w:val="left"/>
      <w:pPr>
        <w:ind w:left="7096" w:hanging="168"/>
      </w:pPr>
      <w:rPr>
        <w:rFonts w:hint="default"/>
        <w:lang w:val="pt-PT" w:eastAsia="en-US" w:bidi="ar-SA"/>
      </w:rPr>
    </w:lvl>
    <w:lvl w:ilvl="8" w:tplc="89CCFCA0">
      <w:numFmt w:val="bullet"/>
      <w:lvlText w:val="•"/>
      <w:lvlJc w:val="left"/>
      <w:pPr>
        <w:ind w:left="8073" w:hanging="168"/>
      </w:pPr>
      <w:rPr>
        <w:rFonts w:hint="default"/>
        <w:lang w:val="pt-PT" w:eastAsia="en-US" w:bidi="ar-SA"/>
      </w:rPr>
    </w:lvl>
  </w:abstractNum>
  <w:abstractNum w:abstractNumId="29" w15:restartNumberingAfterBreak="0">
    <w:nsid w:val="63F33553"/>
    <w:multiLevelType w:val="hybridMultilevel"/>
    <w:tmpl w:val="EDA45B54"/>
    <w:lvl w:ilvl="0" w:tplc="08160017">
      <w:start w:val="1"/>
      <w:numFmt w:val="lowerLetter"/>
      <w:lvlText w:val="%1)"/>
      <w:lvlJc w:val="left"/>
      <w:pPr>
        <w:ind w:left="820" w:hanging="360"/>
      </w:pPr>
    </w:lvl>
    <w:lvl w:ilvl="1" w:tplc="08160019" w:tentative="1">
      <w:start w:val="1"/>
      <w:numFmt w:val="lowerLetter"/>
      <w:lvlText w:val="%2."/>
      <w:lvlJc w:val="left"/>
      <w:pPr>
        <w:ind w:left="1540" w:hanging="360"/>
      </w:pPr>
    </w:lvl>
    <w:lvl w:ilvl="2" w:tplc="0816001B" w:tentative="1">
      <w:start w:val="1"/>
      <w:numFmt w:val="lowerRoman"/>
      <w:lvlText w:val="%3."/>
      <w:lvlJc w:val="right"/>
      <w:pPr>
        <w:ind w:left="2260" w:hanging="180"/>
      </w:pPr>
    </w:lvl>
    <w:lvl w:ilvl="3" w:tplc="0816000F" w:tentative="1">
      <w:start w:val="1"/>
      <w:numFmt w:val="decimal"/>
      <w:lvlText w:val="%4."/>
      <w:lvlJc w:val="left"/>
      <w:pPr>
        <w:ind w:left="2980" w:hanging="360"/>
      </w:pPr>
    </w:lvl>
    <w:lvl w:ilvl="4" w:tplc="08160019" w:tentative="1">
      <w:start w:val="1"/>
      <w:numFmt w:val="lowerLetter"/>
      <w:lvlText w:val="%5."/>
      <w:lvlJc w:val="left"/>
      <w:pPr>
        <w:ind w:left="3700" w:hanging="360"/>
      </w:pPr>
    </w:lvl>
    <w:lvl w:ilvl="5" w:tplc="0816001B" w:tentative="1">
      <w:start w:val="1"/>
      <w:numFmt w:val="lowerRoman"/>
      <w:lvlText w:val="%6."/>
      <w:lvlJc w:val="right"/>
      <w:pPr>
        <w:ind w:left="4420" w:hanging="180"/>
      </w:pPr>
    </w:lvl>
    <w:lvl w:ilvl="6" w:tplc="0816000F" w:tentative="1">
      <w:start w:val="1"/>
      <w:numFmt w:val="decimal"/>
      <w:lvlText w:val="%7."/>
      <w:lvlJc w:val="left"/>
      <w:pPr>
        <w:ind w:left="5140" w:hanging="360"/>
      </w:pPr>
    </w:lvl>
    <w:lvl w:ilvl="7" w:tplc="08160019" w:tentative="1">
      <w:start w:val="1"/>
      <w:numFmt w:val="lowerLetter"/>
      <w:lvlText w:val="%8."/>
      <w:lvlJc w:val="left"/>
      <w:pPr>
        <w:ind w:left="5860" w:hanging="360"/>
      </w:pPr>
    </w:lvl>
    <w:lvl w:ilvl="8" w:tplc="0816001B" w:tentative="1">
      <w:start w:val="1"/>
      <w:numFmt w:val="lowerRoman"/>
      <w:lvlText w:val="%9."/>
      <w:lvlJc w:val="right"/>
      <w:pPr>
        <w:ind w:left="6580" w:hanging="180"/>
      </w:pPr>
    </w:lvl>
  </w:abstractNum>
  <w:abstractNum w:abstractNumId="30" w15:restartNumberingAfterBreak="0">
    <w:nsid w:val="65CF79A3"/>
    <w:multiLevelType w:val="hybridMultilevel"/>
    <w:tmpl w:val="19D418D8"/>
    <w:lvl w:ilvl="0" w:tplc="77C0A554">
      <w:start w:val="1"/>
      <w:numFmt w:val="lowerLetter"/>
      <w:suff w:val="space"/>
      <w:lvlText w:val="%1)"/>
      <w:lvlJc w:val="left"/>
      <w:pPr>
        <w:ind w:left="0" w:firstLine="360"/>
      </w:pPr>
      <w:rPr>
        <w:rFonts w:hint="default"/>
      </w:rPr>
    </w:lvl>
    <w:lvl w:ilvl="1" w:tplc="08160003" w:tentative="1">
      <w:start w:val="1"/>
      <w:numFmt w:val="bullet"/>
      <w:lvlText w:val="o"/>
      <w:lvlJc w:val="left"/>
      <w:pPr>
        <w:ind w:left="2205" w:hanging="360"/>
      </w:pPr>
      <w:rPr>
        <w:rFonts w:ascii="Courier New" w:hAnsi="Courier New" w:cs="Courier New" w:hint="default"/>
      </w:rPr>
    </w:lvl>
    <w:lvl w:ilvl="2" w:tplc="08160005" w:tentative="1">
      <w:start w:val="1"/>
      <w:numFmt w:val="bullet"/>
      <w:lvlText w:val=""/>
      <w:lvlJc w:val="left"/>
      <w:pPr>
        <w:ind w:left="2925" w:hanging="360"/>
      </w:pPr>
      <w:rPr>
        <w:rFonts w:ascii="Wingdings" w:hAnsi="Wingdings" w:hint="default"/>
      </w:rPr>
    </w:lvl>
    <w:lvl w:ilvl="3" w:tplc="08160001" w:tentative="1">
      <w:start w:val="1"/>
      <w:numFmt w:val="bullet"/>
      <w:lvlText w:val=""/>
      <w:lvlJc w:val="left"/>
      <w:pPr>
        <w:ind w:left="3645" w:hanging="360"/>
      </w:pPr>
      <w:rPr>
        <w:rFonts w:ascii="Symbol" w:hAnsi="Symbol" w:hint="default"/>
      </w:rPr>
    </w:lvl>
    <w:lvl w:ilvl="4" w:tplc="08160003" w:tentative="1">
      <w:start w:val="1"/>
      <w:numFmt w:val="bullet"/>
      <w:lvlText w:val="o"/>
      <w:lvlJc w:val="left"/>
      <w:pPr>
        <w:ind w:left="4365" w:hanging="360"/>
      </w:pPr>
      <w:rPr>
        <w:rFonts w:ascii="Courier New" w:hAnsi="Courier New" w:cs="Courier New" w:hint="default"/>
      </w:rPr>
    </w:lvl>
    <w:lvl w:ilvl="5" w:tplc="08160005" w:tentative="1">
      <w:start w:val="1"/>
      <w:numFmt w:val="bullet"/>
      <w:lvlText w:val=""/>
      <w:lvlJc w:val="left"/>
      <w:pPr>
        <w:ind w:left="5085" w:hanging="360"/>
      </w:pPr>
      <w:rPr>
        <w:rFonts w:ascii="Wingdings" w:hAnsi="Wingdings" w:hint="default"/>
      </w:rPr>
    </w:lvl>
    <w:lvl w:ilvl="6" w:tplc="08160001" w:tentative="1">
      <w:start w:val="1"/>
      <w:numFmt w:val="bullet"/>
      <w:lvlText w:val=""/>
      <w:lvlJc w:val="left"/>
      <w:pPr>
        <w:ind w:left="5805" w:hanging="360"/>
      </w:pPr>
      <w:rPr>
        <w:rFonts w:ascii="Symbol" w:hAnsi="Symbol" w:hint="default"/>
      </w:rPr>
    </w:lvl>
    <w:lvl w:ilvl="7" w:tplc="08160003" w:tentative="1">
      <w:start w:val="1"/>
      <w:numFmt w:val="bullet"/>
      <w:lvlText w:val="o"/>
      <w:lvlJc w:val="left"/>
      <w:pPr>
        <w:ind w:left="6525" w:hanging="360"/>
      </w:pPr>
      <w:rPr>
        <w:rFonts w:ascii="Courier New" w:hAnsi="Courier New" w:cs="Courier New" w:hint="default"/>
      </w:rPr>
    </w:lvl>
    <w:lvl w:ilvl="8" w:tplc="08160005" w:tentative="1">
      <w:start w:val="1"/>
      <w:numFmt w:val="bullet"/>
      <w:lvlText w:val=""/>
      <w:lvlJc w:val="left"/>
      <w:pPr>
        <w:ind w:left="7245" w:hanging="360"/>
      </w:pPr>
      <w:rPr>
        <w:rFonts w:ascii="Wingdings" w:hAnsi="Wingdings" w:hint="default"/>
      </w:rPr>
    </w:lvl>
  </w:abstractNum>
  <w:abstractNum w:abstractNumId="31" w15:restartNumberingAfterBreak="0">
    <w:nsid w:val="692E69DD"/>
    <w:multiLevelType w:val="hybridMultilevel"/>
    <w:tmpl w:val="DB82C188"/>
    <w:lvl w:ilvl="0" w:tplc="7A06DF58">
      <w:start w:val="1"/>
      <w:numFmt w:val="lowerLetter"/>
      <w:suff w:val="space"/>
      <w:lvlText w:val="%1)"/>
      <w:lvlJc w:val="left"/>
      <w:pPr>
        <w:ind w:left="0" w:firstLine="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15:restartNumberingAfterBreak="0">
    <w:nsid w:val="6B991075"/>
    <w:multiLevelType w:val="hybridMultilevel"/>
    <w:tmpl w:val="88129F0E"/>
    <w:lvl w:ilvl="0" w:tplc="15248CF2">
      <w:start w:val="1"/>
      <w:numFmt w:val="lowerLetter"/>
      <w:suff w:val="space"/>
      <w:lvlText w:val="%1)"/>
      <w:lvlJc w:val="left"/>
      <w:pPr>
        <w:ind w:left="0" w:firstLine="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33" w15:restartNumberingAfterBreak="0">
    <w:nsid w:val="7153516F"/>
    <w:multiLevelType w:val="hybridMultilevel"/>
    <w:tmpl w:val="E64CA3E2"/>
    <w:lvl w:ilvl="0" w:tplc="E7E6FE9A">
      <w:start w:val="2"/>
      <w:numFmt w:val="decimal"/>
      <w:suff w:val="space"/>
      <w:lvlText w:val="%1."/>
      <w:lvlJc w:val="left"/>
      <w:pPr>
        <w:ind w:left="0" w:firstLine="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79B575CB"/>
    <w:multiLevelType w:val="hybridMultilevel"/>
    <w:tmpl w:val="9EA49574"/>
    <w:lvl w:ilvl="0" w:tplc="0D968A28">
      <w:start w:val="12"/>
      <w:numFmt w:val="decimal"/>
      <w:lvlText w:val="%1."/>
      <w:lvlJc w:val="left"/>
      <w:pPr>
        <w:ind w:left="568" w:hanging="469"/>
      </w:pPr>
      <w:rPr>
        <w:rFonts w:ascii="Arial" w:eastAsia="Arial" w:hAnsi="Arial" w:cs="Arial" w:hint="default"/>
        <w:spacing w:val="-4"/>
        <w:w w:val="87"/>
        <w:sz w:val="32"/>
        <w:szCs w:val="32"/>
        <w:lang w:val="pt-PT" w:eastAsia="en-US" w:bidi="ar-SA"/>
      </w:rPr>
    </w:lvl>
    <w:lvl w:ilvl="1" w:tplc="9C6EB200">
      <w:numFmt w:val="bullet"/>
      <w:lvlText w:val="•"/>
      <w:lvlJc w:val="left"/>
      <w:pPr>
        <w:ind w:left="1506" w:hanging="469"/>
      </w:pPr>
      <w:rPr>
        <w:rFonts w:hint="default"/>
        <w:lang w:val="pt-PT" w:eastAsia="en-US" w:bidi="ar-SA"/>
      </w:rPr>
    </w:lvl>
    <w:lvl w:ilvl="2" w:tplc="446680DC">
      <w:numFmt w:val="bullet"/>
      <w:lvlText w:val="•"/>
      <w:lvlJc w:val="left"/>
      <w:pPr>
        <w:ind w:left="2453" w:hanging="469"/>
      </w:pPr>
      <w:rPr>
        <w:rFonts w:hint="default"/>
        <w:lang w:val="pt-PT" w:eastAsia="en-US" w:bidi="ar-SA"/>
      </w:rPr>
    </w:lvl>
    <w:lvl w:ilvl="3" w:tplc="F3FA7D38">
      <w:numFmt w:val="bullet"/>
      <w:lvlText w:val="•"/>
      <w:lvlJc w:val="left"/>
      <w:pPr>
        <w:ind w:left="3399" w:hanging="469"/>
      </w:pPr>
      <w:rPr>
        <w:rFonts w:hint="default"/>
        <w:lang w:val="pt-PT" w:eastAsia="en-US" w:bidi="ar-SA"/>
      </w:rPr>
    </w:lvl>
    <w:lvl w:ilvl="4" w:tplc="56DA39C6">
      <w:numFmt w:val="bullet"/>
      <w:lvlText w:val="•"/>
      <w:lvlJc w:val="left"/>
      <w:pPr>
        <w:ind w:left="4346" w:hanging="469"/>
      </w:pPr>
      <w:rPr>
        <w:rFonts w:hint="default"/>
        <w:lang w:val="pt-PT" w:eastAsia="en-US" w:bidi="ar-SA"/>
      </w:rPr>
    </w:lvl>
    <w:lvl w:ilvl="5" w:tplc="E6E6C534">
      <w:numFmt w:val="bullet"/>
      <w:lvlText w:val="•"/>
      <w:lvlJc w:val="left"/>
      <w:pPr>
        <w:ind w:left="5293" w:hanging="469"/>
      </w:pPr>
      <w:rPr>
        <w:rFonts w:hint="default"/>
        <w:lang w:val="pt-PT" w:eastAsia="en-US" w:bidi="ar-SA"/>
      </w:rPr>
    </w:lvl>
    <w:lvl w:ilvl="6" w:tplc="EBA01D08">
      <w:numFmt w:val="bullet"/>
      <w:lvlText w:val="•"/>
      <w:lvlJc w:val="left"/>
      <w:pPr>
        <w:ind w:left="6239" w:hanging="469"/>
      </w:pPr>
      <w:rPr>
        <w:rFonts w:hint="default"/>
        <w:lang w:val="pt-PT" w:eastAsia="en-US" w:bidi="ar-SA"/>
      </w:rPr>
    </w:lvl>
    <w:lvl w:ilvl="7" w:tplc="44C0EFFC">
      <w:numFmt w:val="bullet"/>
      <w:lvlText w:val="•"/>
      <w:lvlJc w:val="left"/>
      <w:pPr>
        <w:ind w:left="7186" w:hanging="469"/>
      </w:pPr>
      <w:rPr>
        <w:rFonts w:hint="default"/>
        <w:lang w:val="pt-PT" w:eastAsia="en-US" w:bidi="ar-SA"/>
      </w:rPr>
    </w:lvl>
    <w:lvl w:ilvl="8" w:tplc="4B824B80">
      <w:numFmt w:val="bullet"/>
      <w:lvlText w:val="•"/>
      <w:lvlJc w:val="left"/>
      <w:pPr>
        <w:ind w:left="8133" w:hanging="469"/>
      </w:pPr>
      <w:rPr>
        <w:rFonts w:hint="default"/>
        <w:lang w:val="pt-PT" w:eastAsia="en-US" w:bidi="ar-SA"/>
      </w:rPr>
    </w:lvl>
  </w:abstractNum>
  <w:abstractNum w:abstractNumId="35" w15:restartNumberingAfterBreak="0">
    <w:nsid w:val="7C005133"/>
    <w:multiLevelType w:val="hybridMultilevel"/>
    <w:tmpl w:val="B274BE1E"/>
    <w:lvl w:ilvl="0" w:tplc="3D64A23A">
      <w:start w:val="1"/>
      <w:numFmt w:val="decimal"/>
      <w:lvlText w:val="%1."/>
      <w:lvlJc w:val="left"/>
      <w:pPr>
        <w:ind w:left="527" w:hanging="360"/>
      </w:pPr>
      <w:rPr>
        <w:rFonts w:ascii="Trebuchet MS" w:eastAsia="Trebuchet MS" w:hAnsi="Trebuchet MS" w:cs="Trebuchet MS" w:hint="default"/>
        <w:w w:val="85"/>
        <w:sz w:val="22"/>
        <w:szCs w:val="22"/>
        <w:lang w:val="pt-PT" w:eastAsia="en-US" w:bidi="ar-SA"/>
      </w:rPr>
    </w:lvl>
    <w:lvl w:ilvl="1" w:tplc="06DC7E96">
      <w:numFmt w:val="bullet"/>
      <w:lvlText w:val=""/>
      <w:lvlJc w:val="left"/>
      <w:pPr>
        <w:ind w:left="808" w:hanging="284"/>
      </w:pPr>
      <w:rPr>
        <w:rFonts w:ascii="Symbol" w:eastAsia="Symbol" w:hAnsi="Symbol" w:cs="Symbol" w:hint="default"/>
        <w:w w:val="100"/>
        <w:sz w:val="22"/>
        <w:szCs w:val="22"/>
        <w:lang w:val="pt-PT" w:eastAsia="en-US" w:bidi="ar-SA"/>
      </w:rPr>
    </w:lvl>
    <w:lvl w:ilvl="2" w:tplc="E65E4732">
      <w:numFmt w:val="bullet"/>
      <w:lvlText w:val="•"/>
      <w:lvlJc w:val="left"/>
      <w:pPr>
        <w:ind w:left="1825" w:hanging="284"/>
      </w:pPr>
      <w:rPr>
        <w:rFonts w:hint="default"/>
        <w:lang w:val="pt-PT" w:eastAsia="en-US" w:bidi="ar-SA"/>
      </w:rPr>
    </w:lvl>
    <w:lvl w:ilvl="3" w:tplc="AD10E45E">
      <w:numFmt w:val="bullet"/>
      <w:lvlText w:val="•"/>
      <w:lvlJc w:val="left"/>
      <w:pPr>
        <w:ind w:left="2850" w:hanging="284"/>
      </w:pPr>
      <w:rPr>
        <w:rFonts w:hint="default"/>
        <w:lang w:val="pt-PT" w:eastAsia="en-US" w:bidi="ar-SA"/>
      </w:rPr>
    </w:lvl>
    <w:lvl w:ilvl="4" w:tplc="8598940A">
      <w:numFmt w:val="bullet"/>
      <w:lvlText w:val="•"/>
      <w:lvlJc w:val="left"/>
      <w:pPr>
        <w:ind w:left="3875" w:hanging="284"/>
      </w:pPr>
      <w:rPr>
        <w:rFonts w:hint="default"/>
        <w:lang w:val="pt-PT" w:eastAsia="en-US" w:bidi="ar-SA"/>
      </w:rPr>
    </w:lvl>
    <w:lvl w:ilvl="5" w:tplc="D4869E6E">
      <w:numFmt w:val="bullet"/>
      <w:lvlText w:val="•"/>
      <w:lvlJc w:val="left"/>
      <w:pPr>
        <w:ind w:left="4900" w:hanging="284"/>
      </w:pPr>
      <w:rPr>
        <w:rFonts w:hint="default"/>
        <w:lang w:val="pt-PT" w:eastAsia="en-US" w:bidi="ar-SA"/>
      </w:rPr>
    </w:lvl>
    <w:lvl w:ilvl="6" w:tplc="5D7489DE">
      <w:numFmt w:val="bullet"/>
      <w:lvlText w:val="•"/>
      <w:lvlJc w:val="left"/>
      <w:pPr>
        <w:ind w:left="5925" w:hanging="284"/>
      </w:pPr>
      <w:rPr>
        <w:rFonts w:hint="default"/>
        <w:lang w:val="pt-PT" w:eastAsia="en-US" w:bidi="ar-SA"/>
      </w:rPr>
    </w:lvl>
    <w:lvl w:ilvl="7" w:tplc="8F08C7B0">
      <w:numFmt w:val="bullet"/>
      <w:lvlText w:val="•"/>
      <w:lvlJc w:val="left"/>
      <w:pPr>
        <w:ind w:left="6950" w:hanging="284"/>
      </w:pPr>
      <w:rPr>
        <w:rFonts w:hint="default"/>
        <w:lang w:val="pt-PT" w:eastAsia="en-US" w:bidi="ar-SA"/>
      </w:rPr>
    </w:lvl>
    <w:lvl w:ilvl="8" w:tplc="3A6A60FC">
      <w:numFmt w:val="bullet"/>
      <w:lvlText w:val="•"/>
      <w:lvlJc w:val="left"/>
      <w:pPr>
        <w:ind w:left="7976" w:hanging="284"/>
      </w:pPr>
      <w:rPr>
        <w:rFonts w:hint="default"/>
        <w:lang w:val="pt-PT" w:eastAsia="en-US" w:bidi="ar-SA"/>
      </w:rPr>
    </w:lvl>
  </w:abstractNum>
  <w:abstractNum w:abstractNumId="36" w15:restartNumberingAfterBreak="0">
    <w:nsid w:val="7E457A02"/>
    <w:multiLevelType w:val="hybridMultilevel"/>
    <w:tmpl w:val="CEF2AD78"/>
    <w:lvl w:ilvl="0" w:tplc="08160001">
      <w:start w:val="1"/>
      <w:numFmt w:val="bullet"/>
      <w:lvlText w:val=""/>
      <w:lvlJc w:val="left"/>
      <w:pPr>
        <w:ind w:left="876" w:hanging="360"/>
      </w:pPr>
      <w:rPr>
        <w:rFonts w:ascii="Symbol" w:hAnsi="Symbol" w:hint="default"/>
      </w:rPr>
    </w:lvl>
    <w:lvl w:ilvl="1" w:tplc="08160003" w:tentative="1">
      <w:start w:val="1"/>
      <w:numFmt w:val="bullet"/>
      <w:lvlText w:val="o"/>
      <w:lvlJc w:val="left"/>
      <w:pPr>
        <w:ind w:left="1596" w:hanging="360"/>
      </w:pPr>
      <w:rPr>
        <w:rFonts w:ascii="Courier New" w:hAnsi="Courier New" w:cs="Courier New" w:hint="default"/>
      </w:rPr>
    </w:lvl>
    <w:lvl w:ilvl="2" w:tplc="08160005" w:tentative="1">
      <w:start w:val="1"/>
      <w:numFmt w:val="bullet"/>
      <w:lvlText w:val=""/>
      <w:lvlJc w:val="left"/>
      <w:pPr>
        <w:ind w:left="2316" w:hanging="360"/>
      </w:pPr>
      <w:rPr>
        <w:rFonts w:ascii="Wingdings" w:hAnsi="Wingdings" w:hint="default"/>
      </w:rPr>
    </w:lvl>
    <w:lvl w:ilvl="3" w:tplc="08160001" w:tentative="1">
      <w:start w:val="1"/>
      <w:numFmt w:val="bullet"/>
      <w:lvlText w:val=""/>
      <w:lvlJc w:val="left"/>
      <w:pPr>
        <w:ind w:left="3036" w:hanging="360"/>
      </w:pPr>
      <w:rPr>
        <w:rFonts w:ascii="Symbol" w:hAnsi="Symbol" w:hint="default"/>
      </w:rPr>
    </w:lvl>
    <w:lvl w:ilvl="4" w:tplc="08160003" w:tentative="1">
      <w:start w:val="1"/>
      <w:numFmt w:val="bullet"/>
      <w:lvlText w:val="o"/>
      <w:lvlJc w:val="left"/>
      <w:pPr>
        <w:ind w:left="3756" w:hanging="360"/>
      </w:pPr>
      <w:rPr>
        <w:rFonts w:ascii="Courier New" w:hAnsi="Courier New" w:cs="Courier New" w:hint="default"/>
      </w:rPr>
    </w:lvl>
    <w:lvl w:ilvl="5" w:tplc="08160005" w:tentative="1">
      <w:start w:val="1"/>
      <w:numFmt w:val="bullet"/>
      <w:lvlText w:val=""/>
      <w:lvlJc w:val="left"/>
      <w:pPr>
        <w:ind w:left="4476" w:hanging="360"/>
      </w:pPr>
      <w:rPr>
        <w:rFonts w:ascii="Wingdings" w:hAnsi="Wingdings" w:hint="default"/>
      </w:rPr>
    </w:lvl>
    <w:lvl w:ilvl="6" w:tplc="08160001" w:tentative="1">
      <w:start w:val="1"/>
      <w:numFmt w:val="bullet"/>
      <w:lvlText w:val=""/>
      <w:lvlJc w:val="left"/>
      <w:pPr>
        <w:ind w:left="5196" w:hanging="360"/>
      </w:pPr>
      <w:rPr>
        <w:rFonts w:ascii="Symbol" w:hAnsi="Symbol" w:hint="default"/>
      </w:rPr>
    </w:lvl>
    <w:lvl w:ilvl="7" w:tplc="08160003" w:tentative="1">
      <w:start w:val="1"/>
      <w:numFmt w:val="bullet"/>
      <w:lvlText w:val="o"/>
      <w:lvlJc w:val="left"/>
      <w:pPr>
        <w:ind w:left="5916" w:hanging="360"/>
      </w:pPr>
      <w:rPr>
        <w:rFonts w:ascii="Courier New" w:hAnsi="Courier New" w:cs="Courier New" w:hint="default"/>
      </w:rPr>
    </w:lvl>
    <w:lvl w:ilvl="8" w:tplc="08160005" w:tentative="1">
      <w:start w:val="1"/>
      <w:numFmt w:val="bullet"/>
      <w:lvlText w:val=""/>
      <w:lvlJc w:val="left"/>
      <w:pPr>
        <w:ind w:left="6636" w:hanging="360"/>
      </w:pPr>
      <w:rPr>
        <w:rFonts w:ascii="Wingdings" w:hAnsi="Wingdings" w:hint="default"/>
      </w:rPr>
    </w:lvl>
  </w:abstractNum>
  <w:num w:numId="1">
    <w:abstractNumId w:val="28"/>
  </w:num>
  <w:num w:numId="2">
    <w:abstractNumId w:val="7"/>
  </w:num>
  <w:num w:numId="3">
    <w:abstractNumId w:val="6"/>
  </w:num>
  <w:num w:numId="4">
    <w:abstractNumId w:val="34"/>
  </w:num>
  <w:num w:numId="5">
    <w:abstractNumId w:val="35"/>
  </w:num>
  <w:num w:numId="6">
    <w:abstractNumId w:val="5"/>
  </w:num>
  <w:num w:numId="7">
    <w:abstractNumId w:val="2"/>
  </w:num>
  <w:num w:numId="8">
    <w:abstractNumId w:val="13"/>
  </w:num>
  <w:num w:numId="9">
    <w:abstractNumId w:val="22"/>
  </w:num>
  <w:num w:numId="10">
    <w:abstractNumId w:val="8"/>
  </w:num>
  <w:num w:numId="11">
    <w:abstractNumId w:val="16"/>
  </w:num>
  <w:num w:numId="12">
    <w:abstractNumId w:val="23"/>
  </w:num>
  <w:num w:numId="13">
    <w:abstractNumId w:val="4"/>
  </w:num>
  <w:num w:numId="14">
    <w:abstractNumId w:val="12"/>
  </w:num>
  <w:num w:numId="15">
    <w:abstractNumId w:val="20"/>
  </w:num>
  <w:num w:numId="16">
    <w:abstractNumId w:val="3"/>
  </w:num>
  <w:num w:numId="17">
    <w:abstractNumId w:val="18"/>
  </w:num>
  <w:num w:numId="18">
    <w:abstractNumId w:val="14"/>
  </w:num>
  <w:num w:numId="19">
    <w:abstractNumId w:val="30"/>
  </w:num>
  <w:num w:numId="20">
    <w:abstractNumId w:val="9"/>
  </w:num>
  <w:num w:numId="21">
    <w:abstractNumId w:val="1"/>
  </w:num>
  <w:num w:numId="22">
    <w:abstractNumId w:val="26"/>
  </w:num>
  <w:num w:numId="23">
    <w:abstractNumId w:val="17"/>
  </w:num>
  <w:num w:numId="24">
    <w:abstractNumId w:val="27"/>
  </w:num>
  <w:num w:numId="25">
    <w:abstractNumId w:val="29"/>
  </w:num>
  <w:num w:numId="26">
    <w:abstractNumId w:val="31"/>
  </w:num>
  <w:num w:numId="27">
    <w:abstractNumId w:val="33"/>
  </w:num>
  <w:num w:numId="28">
    <w:abstractNumId w:val="10"/>
  </w:num>
  <w:num w:numId="29">
    <w:abstractNumId w:val="25"/>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24"/>
  </w:num>
  <w:num w:numId="35">
    <w:abstractNumId w:val="0"/>
  </w:num>
  <w:num w:numId="36">
    <w:abstractNumId w:val="15"/>
  </w:num>
  <w:num w:numId="37">
    <w:abstractNumId w:val="3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6CE"/>
    <w:rsid w:val="00001268"/>
    <w:rsid w:val="00003E18"/>
    <w:rsid w:val="00050003"/>
    <w:rsid w:val="00075DE6"/>
    <w:rsid w:val="00096A0F"/>
    <w:rsid w:val="000A3C37"/>
    <w:rsid w:val="000B12FF"/>
    <w:rsid w:val="000B5129"/>
    <w:rsid w:val="000D5A12"/>
    <w:rsid w:val="000D6D50"/>
    <w:rsid w:val="000E3326"/>
    <w:rsid w:val="000E4951"/>
    <w:rsid w:val="000F7AB6"/>
    <w:rsid w:val="0010143B"/>
    <w:rsid w:val="0012560B"/>
    <w:rsid w:val="001279B4"/>
    <w:rsid w:val="00135BB7"/>
    <w:rsid w:val="001475A1"/>
    <w:rsid w:val="00153079"/>
    <w:rsid w:val="00171923"/>
    <w:rsid w:val="0018316C"/>
    <w:rsid w:val="00184EE0"/>
    <w:rsid w:val="00185E9B"/>
    <w:rsid w:val="001A2654"/>
    <w:rsid w:val="001D4C20"/>
    <w:rsid w:val="001F34C0"/>
    <w:rsid w:val="001F598E"/>
    <w:rsid w:val="00202899"/>
    <w:rsid w:val="00214A0A"/>
    <w:rsid w:val="00224FEF"/>
    <w:rsid w:val="00232B42"/>
    <w:rsid w:val="00255775"/>
    <w:rsid w:val="0025694A"/>
    <w:rsid w:val="002670D2"/>
    <w:rsid w:val="00273C3D"/>
    <w:rsid w:val="00274AE8"/>
    <w:rsid w:val="0029526C"/>
    <w:rsid w:val="002952DC"/>
    <w:rsid w:val="002B1E3D"/>
    <w:rsid w:val="002F6719"/>
    <w:rsid w:val="00300B40"/>
    <w:rsid w:val="00302F75"/>
    <w:rsid w:val="003059A5"/>
    <w:rsid w:val="003109D3"/>
    <w:rsid w:val="00316ECD"/>
    <w:rsid w:val="00326A59"/>
    <w:rsid w:val="003276DE"/>
    <w:rsid w:val="0033201F"/>
    <w:rsid w:val="00335DBA"/>
    <w:rsid w:val="00386989"/>
    <w:rsid w:val="00393B55"/>
    <w:rsid w:val="00393B88"/>
    <w:rsid w:val="003B432C"/>
    <w:rsid w:val="003B6DEA"/>
    <w:rsid w:val="003C1FF5"/>
    <w:rsid w:val="003C2B36"/>
    <w:rsid w:val="003C50BE"/>
    <w:rsid w:val="003D42FB"/>
    <w:rsid w:val="003F0941"/>
    <w:rsid w:val="0040058E"/>
    <w:rsid w:val="004036CE"/>
    <w:rsid w:val="004048AB"/>
    <w:rsid w:val="00406703"/>
    <w:rsid w:val="00407D1D"/>
    <w:rsid w:val="004217EB"/>
    <w:rsid w:val="00453547"/>
    <w:rsid w:val="00461CBE"/>
    <w:rsid w:val="00462300"/>
    <w:rsid w:val="004A7BF8"/>
    <w:rsid w:val="004B6327"/>
    <w:rsid w:val="004C0900"/>
    <w:rsid w:val="004D0FC7"/>
    <w:rsid w:val="004E1CF8"/>
    <w:rsid w:val="00506645"/>
    <w:rsid w:val="00515A8C"/>
    <w:rsid w:val="005172FA"/>
    <w:rsid w:val="0052536D"/>
    <w:rsid w:val="0053723C"/>
    <w:rsid w:val="00542B0B"/>
    <w:rsid w:val="0055025E"/>
    <w:rsid w:val="0055650D"/>
    <w:rsid w:val="00562280"/>
    <w:rsid w:val="00575B58"/>
    <w:rsid w:val="005B1BA1"/>
    <w:rsid w:val="005C3DA6"/>
    <w:rsid w:val="005C669F"/>
    <w:rsid w:val="005D7429"/>
    <w:rsid w:val="005F40C5"/>
    <w:rsid w:val="005F51B7"/>
    <w:rsid w:val="006120BF"/>
    <w:rsid w:val="00616079"/>
    <w:rsid w:val="0063328E"/>
    <w:rsid w:val="0063490F"/>
    <w:rsid w:val="00634B31"/>
    <w:rsid w:val="00636A11"/>
    <w:rsid w:val="00646BD5"/>
    <w:rsid w:val="006514C7"/>
    <w:rsid w:val="00653F5C"/>
    <w:rsid w:val="00661997"/>
    <w:rsid w:val="0066698C"/>
    <w:rsid w:val="00673BB8"/>
    <w:rsid w:val="00681E21"/>
    <w:rsid w:val="0068294C"/>
    <w:rsid w:val="006B4863"/>
    <w:rsid w:val="006C0084"/>
    <w:rsid w:val="006C559D"/>
    <w:rsid w:val="006E04EF"/>
    <w:rsid w:val="006F7C5B"/>
    <w:rsid w:val="007143F2"/>
    <w:rsid w:val="00720153"/>
    <w:rsid w:val="00733390"/>
    <w:rsid w:val="00741D7E"/>
    <w:rsid w:val="00746055"/>
    <w:rsid w:val="00746ECC"/>
    <w:rsid w:val="007609CE"/>
    <w:rsid w:val="00761461"/>
    <w:rsid w:val="00773076"/>
    <w:rsid w:val="007835C3"/>
    <w:rsid w:val="0079575C"/>
    <w:rsid w:val="007A1EB0"/>
    <w:rsid w:val="00810042"/>
    <w:rsid w:val="008228FD"/>
    <w:rsid w:val="0084049E"/>
    <w:rsid w:val="00841C5E"/>
    <w:rsid w:val="008456EF"/>
    <w:rsid w:val="00852232"/>
    <w:rsid w:val="008574D0"/>
    <w:rsid w:val="00857803"/>
    <w:rsid w:val="00871EF2"/>
    <w:rsid w:val="0087278D"/>
    <w:rsid w:val="00884CFE"/>
    <w:rsid w:val="00896643"/>
    <w:rsid w:val="008B0406"/>
    <w:rsid w:val="008B640D"/>
    <w:rsid w:val="008D53DB"/>
    <w:rsid w:val="008E303D"/>
    <w:rsid w:val="008E3A6F"/>
    <w:rsid w:val="008F56A6"/>
    <w:rsid w:val="00904AC2"/>
    <w:rsid w:val="009101C9"/>
    <w:rsid w:val="00912A45"/>
    <w:rsid w:val="00913C3C"/>
    <w:rsid w:val="009475EB"/>
    <w:rsid w:val="00947663"/>
    <w:rsid w:val="0096154A"/>
    <w:rsid w:val="009643DA"/>
    <w:rsid w:val="00964903"/>
    <w:rsid w:val="00973D3E"/>
    <w:rsid w:val="00987AF9"/>
    <w:rsid w:val="009A484D"/>
    <w:rsid w:val="009B1E2A"/>
    <w:rsid w:val="009B4B28"/>
    <w:rsid w:val="009C4391"/>
    <w:rsid w:val="009F1F2B"/>
    <w:rsid w:val="00A03076"/>
    <w:rsid w:val="00A1472E"/>
    <w:rsid w:val="00A17AEE"/>
    <w:rsid w:val="00A34640"/>
    <w:rsid w:val="00A4500A"/>
    <w:rsid w:val="00A52000"/>
    <w:rsid w:val="00A6151D"/>
    <w:rsid w:val="00A6179A"/>
    <w:rsid w:val="00A6265C"/>
    <w:rsid w:val="00A704E2"/>
    <w:rsid w:val="00A72D89"/>
    <w:rsid w:val="00A73F75"/>
    <w:rsid w:val="00A76079"/>
    <w:rsid w:val="00AC4A86"/>
    <w:rsid w:val="00AD796D"/>
    <w:rsid w:val="00AE5EEA"/>
    <w:rsid w:val="00AF1460"/>
    <w:rsid w:val="00AF1F32"/>
    <w:rsid w:val="00B11974"/>
    <w:rsid w:val="00B1248D"/>
    <w:rsid w:val="00B40EDA"/>
    <w:rsid w:val="00B45C44"/>
    <w:rsid w:val="00B52694"/>
    <w:rsid w:val="00B71A60"/>
    <w:rsid w:val="00B73C20"/>
    <w:rsid w:val="00B82F41"/>
    <w:rsid w:val="00B94795"/>
    <w:rsid w:val="00B94F96"/>
    <w:rsid w:val="00B96388"/>
    <w:rsid w:val="00B96A1F"/>
    <w:rsid w:val="00BC0A2A"/>
    <w:rsid w:val="00BC5478"/>
    <w:rsid w:val="00BC644C"/>
    <w:rsid w:val="00BD1E8E"/>
    <w:rsid w:val="00BD51F7"/>
    <w:rsid w:val="00BE191C"/>
    <w:rsid w:val="00BF777B"/>
    <w:rsid w:val="00C02E8A"/>
    <w:rsid w:val="00C045E2"/>
    <w:rsid w:val="00C357E2"/>
    <w:rsid w:val="00C537D3"/>
    <w:rsid w:val="00C610F6"/>
    <w:rsid w:val="00C63B50"/>
    <w:rsid w:val="00C65E03"/>
    <w:rsid w:val="00C7452A"/>
    <w:rsid w:val="00C821F5"/>
    <w:rsid w:val="00C86CCA"/>
    <w:rsid w:val="00C94FC5"/>
    <w:rsid w:val="00CA3558"/>
    <w:rsid w:val="00CC1949"/>
    <w:rsid w:val="00CD04B2"/>
    <w:rsid w:val="00CD0F14"/>
    <w:rsid w:val="00CD6FA9"/>
    <w:rsid w:val="00CF5282"/>
    <w:rsid w:val="00CF68EE"/>
    <w:rsid w:val="00D427D6"/>
    <w:rsid w:val="00D47E8A"/>
    <w:rsid w:val="00D5242F"/>
    <w:rsid w:val="00D636D3"/>
    <w:rsid w:val="00D65252"/>
    <w:rsid w:val="00D74C16"/>
    <w:rsid w:val="00D86943"/>
    <w:rsid w:val="00D95D74"/>
    <w:rsid w:val="00DC17D1"/>
    <w:rsid w:val="00DC18D0"/>
    <w:rsid w:val="00DF76C5"/>
    <w:rsid w:val="00E03A7E"/>
    <w:rsid w:val="00E1084A"/>
    <w:rsid w:val="00E15FB8"/>
    <w:rsid w:val="00E166AC"/>
    <w:rsid w:val="00E33047"/>
    <w:rsid w:val="00E339AF"/>
    <w:rsid w:val="00E56B53"/>
    <w:rsid w:val="00E62DFB"/>
    <w:rsid w:val="00E84D59"/>
    <w:rsid w:val="00E85481"/>
    <w:rsid w:val="00E86BFA"/>
    <w:rsid w:val="00E876D6"/>
    <w:rsid w:val="00EA21B4"/>
    <w:rsid w:val="00EB1834"/>
    <w:rsid w:val="00EB3887"/>
    <w:rsid w:val="00EE72DA"/>
    <w:rsid w:val="00EE7CEF"/>
    <w:rsid w:val="00EF47AC"/>
    <w:rsid w:val="00F02DBA"/>
    <w:rsid w:val="00F17391"/>
    <w:rsid w:val="00F2168C"/>
    <w:rsid w:val="00F2268B"/>
    <w:rsid w:val="00F22C5D"/>
    <w:rsid w:val="00F36475"/>
    <w:rsid w:val="00F47128"/>
    <w:rsid w:val="00F47C48"/>
    <w:rsid w:val="00F67E53"/>
    <w:rsid w:val="00F84542"/>
    <w:rsid w:val="00F86F92"/>
    <w:rsid w:val="00FB0C3D"/>
    <w:rsid w:val="00FE533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ACEE71-329E-4434-B128-77043E71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lang w:val="pt-PT"/>
    </w:rPr>
  </w:style>
  <w:style w:type="paragraph" w:styleId="Cabealho1">
    <w:name w:val="heading 1"/>
    <w:basedOn w:val="Normal"/>
    <w:uiPriority w:val="1"/>
    <w:qFormat/>
    <w:pPr>
      <w:ind w:left="273" w:right="909"/>
      <w:jc w:val="center"/>
      <w:outlineLvl w:val="0"/>
    </w:pPr>
    <w:rPr>
      <w:b/>
      <w:bCs/>
      <w:sz w:val="32"/>
      <w:szCs w:val="32"/>
    </w:rPr>
  </w:style>
  <w:style w:type="paragraph" w:styleId="Cabealho2">
    <w:name w:val="heading 2"/>
    <w:basedOn w:val="Normal"/>
    <w:uiPriority w:val="1"/>
    <w:qFormat/>
    <w:pPr>
      <w:ind w:left="407" w:hanging="308"/>
      <w:outlineLvl w:val="1"/>
    </w:pPr>
    <w:rPr>
      <w:rFonts w:ascii="Arial" w:eastAsia="Arial" w:hAnsi="Arial" w:cs="Arial"/>
      <w:sz w:val="32"/>
      <w:szCs w:val="32"/>
    </w:rPr>
  </w:style>
  <w:style w:type="paragraph" w:styleId="Cabealho3">
    <w:name w:val="heading 3"/>
    <w:basedOn w:val="Normal"/>
    <w:uiPriority w:val="1"/>
    <w:qFormat/>
    <w:pPr>
      <w:ind w:left="100"/>
      <w:outlineLvl w:val="2"/>
    </w:pPr>
    <w:rPr>
      <w:b/>
      <w:b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ndice1">
    <w:name w:val="toc 1"/>
    <w:basedOn w:val="Normal"/>
    <w:uiPriority w:val="39"/>
    <w:qFormat/>
    <w:pPr>
      <w:spacing w:before="133"/>
      <w:ind w:left="320" w:hanging="221"/>
    </w:pPr>
    <w:rPr>
      <w:b/>
      <w:bCs/>
    </w:rPr>
  </w:style>
  <w:style w:type="paragraph" w:styleId="ndice2">
    <w:name w:val="toc 2"/>
    <w:basedOn w:val="Normal"/>
    <w:uiPriority w:val="39"/>
    <w:qFormat/>
    <w:pPr>
      <w:spacing w:before="135"/>
      <w:ind w:left="434" w:hanging="335"/>
    </w:pPr>
    <w:rPr>
      <w:b/>
      <w:bCs/>
      <w:i/>
    </w:rPr>
  </w:style>
  <w:style w:type="paragraph" w:styleId="ndice3">
    <w:name w:val="toc 3"/>
    <w:basedOn w:val="Normal"/>
    <w:uiPriority w:val="39"/>
    <w:qFormat/>
    <w:pPr>
      <w:spacing w:before="133"/>
      <w:ind w:left="481" w:hanging="217"/>
    </w:pPr>
  </w:style>
  <w:style w:type="paragraph" w:styleId="ndice4">
    <w:name w:val="toc 4"/>
    <w:basedOn w:val="Normal"/>
    <w:uiPriority w:val="1"/>
    <w:qFormat/>
    <w:pPr>
      <w:spacing w:line="149" w:lineRule="exact"/>
      <w:ind w:left="9690"/>
    </w:pPr>
  </w:style>
  <w:style w:type="paragraph" w:styleId="Corpodetexto">
    <w:name w:val="Body Text"/>
    <w:basedOn w:val="Normal"/>
    <w:link w:val="CorpodetextoCarter"/>
    <w:uiPriority w:val="1"/>
    <w:qFormat/>
  </w:style>
  <w:style w:type="paragraph" w:styleId="PargrafodaLista">
    <w:name w:val="List Paragraph"/>
    <w:aliases w:val="numbered list,2,OBC Bullet,Normal 1,Task Body,Viñetas (Inicio Parrafo),Paragrafo elenco,3 Txt tabla,Zerrenda-paragrafoa,Fiche List Paragraph,Dot pt,F5 List Paragraph,List Paragraph1,No Spacing1,List Paragraph Char Char Char,Heading3"/>
    <w:basedOn w:val="Normal"/>
    <w:link w:val="PargrafodaListaCarter"/>
    <w:uiPriority w:val="34"/>
    <w:qFormat/>
    <w:pPr>
      <w:ind w:left="458" w:hanging="360"/>
    </w:pPr>
  </w:style>
  <w:style w:type="paragraph" w:customStyle="1" w:styleId="TableParagraph">
    <w:name w:val="Table Paragraph"/>
    <w:basedOn w:val="Normal"/>
    <w:uiPriority w:val="1"/>
    <w:qFormat/>
  </w:style>
  <w:style w:type="character" w:styleId="Refdecomentrio">
    <w:name w:val="annotation reference"/>
    <w:basedOn w:val="Tipodeletrapredefinidodopargrafo"/>
    <w:uiPriority w:val="99"/>
    <w:semiHidden/>
    <w:unhideWhenUsed/>
    <w:rsid w:val="005C3DA6"/>
    <w:rPr>
      <w:sz w:val="16"/>
      <w:szCs w:val="16"/>
    </w:rPr>
  </w:style>
  <w:style w:type="paragraph" w:styleId="Textodecomentrio">
    <w:name w:val="annotation text"/>
    <w:basedOn w:val="Normal"/>
    <w:link w:val="TextodecomentrioCarter"/>
    <w:uiPriority w:val="99"/>
    <w:unhideWhenUsed/>
    <w:rsid w:val="005C3DA6"/>
    <w:pPr>
      <w:widowControl/>
      <w:autoSpaceDE/>
      <w:autoSpaceDN/>
      <w:spacing w:after="160"/>
    </w:pPr>
    <w:rPr>
      <w:rFonts w:asciiTheme="minorHAnsi" w:eastAsiaTheme="minorHAnsi" w:hAnsiTheme="minorHAnsi" w:cstheme="minorBidi"/>
      <w:sz w:val="20"/>
      <w:szCs w:val="20"/>
    </w:rPr>
  </w:style>
  <w:style w:type="character" w:customStyle="1" w:styleId="TextodecomentrioCarter">
    <w:name w:val="Texto de comentário Caráter"/>
    <w:basedOn w:val="Tipodeletrapredefinidodopargrafo"/>
    <w:link w:val="Textodecomentrio"/>
    <w:uiPriority w:val="99"/>
    <w:rsid w:val="005C3DA6"/>
    <w:rPr>
      <w:sz w:val="20"/>
      <w:szCs w:val="20"/>
      <w:lang w:val="pt-PT"/>
    </w:rPr>
  </w:style>
  <w:style w:type="paragraph" w:styleId="Textodebalo">
    <w:name w:val="Balloon Text"/>
    <w:basedOn w:val="Normal"/>
    <w:link w:val="TextodebaloCarter"/>
    <w:uiPriority w:val="99"/>
    <w:semiHidden/>
    <w:unhideWhenUsed/>
    <w:rsid w:val="005C3DA6"/>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5C3DA6"/>
    <w:rPr>
      <w:rFonts w:ascii="Segoe UI" w:eastAsia="Trebuchet MS" w:hAnsi="Segoe UI" w:cs="Segoe UI"/>
      <w:sz w:val="18"/>
      <w:szCs w:val="18"/>
      <w:lang w:val="pt-PT"/>
    </w:rPr>
  </w:style>
  <w:style w:type="character" w:customStyle="1" w:styleId="PargrafodaListaCarter">
    <w:name w:val="Parágrafo da Lista Caráter"/>
    <w:aliases w:val="numbered list Caráter,2 Caráter,OBC Bullet Caráter,Normal 1 Caráter,Task Body Caráter,Viñetas (Inicio Parrafo) Caráter,Paragrafo elenco Caráter,3 Txt tabla Caráter,Zerrenda-paragrafoa Caráter,Fiche List Paragraph Caráter"/>
    <w:basedOn w:val="Tipodeletrapredefinidodopargrafo"/>
    <w:link w:val="PargrafodaLista"/>
    <w:uiPriority w:val="34"/>
    <w:qFormat/>
    <w:locked/>
    <w:rsid w:val="007835C3"/>
    <w:rPr>
      <w:rFonts w:ascii="Trebuchet MS" w:eastAsia="Trebuchet MS" w:hAnsi="Trebuchet MS" w:cs="Trebuchet MS"/>
      <w:lang w:val="pt-PT"/>
    </w:rPr>
  </w:style>
  <w:style w:type="character" w:styleId="Hiperligao">
    <w:name w:val="Hyperlink"/>
    <w:basedOn w:val="Tipodeletrapredefinidodopargrafo"/>
    <w:uiPriority w:val="99"/>
    <w:unhideWhenUsed/>
    <w:rsid w:val="00185E9B"/>
    <w:rPr>
      <w:color w:val="0000FF"/>
      <w:u w:val="single"/>
    </w:rPr>
  </w:style>
  <w:style w:type="paragraph" w:styleId="Cabealho">
    <w:name w:val="header"/>
    <w:basedOn w:val="Normal"/>
    <w:link w:val="CabealhoCarter"/>
    <w:uiPriority w:val="99"/>
    <w:unhideWhenUsed/>
    <w:rsid w:val="0053723C"/>
    <w:pPr>
      <w:tabs>
        <w:tab w:val="center" w:pos="4252"/>
        <w:tab w:val="right" w:pos="8504"/>
      </w:tabs>
    </w:pPr>
  </w:style>
  <w:style w:type="character" w:customStyle="1" w:styleId="CabealhoCarter">
    <w:name w:val="Cabeçalho Caráter"/>
    <w:basedOn w:val="Tipodeletrapredefinidodopargrafo"/>
    <w:link w:val="Cabealho"/>
    <w:uiPriority w:val="99"/>
    <w:rsid w:val="0053723C"/>
    <w:rPr>
      <w:rFonts w:ascii="Trebuchet MS" w:eastAsia="Trebuchet MS" w:hAnsi="Trebuchet MS" w:cs="Trebuchet MS"/>
      <w:lang w:val="pt-PT"/>
    </w:rPr>
  </w:style>
  <w:style w:type="paragraph" w:styleId="Rodap">
    <w:name w:val="footer"/>
    <w:basedOn w:val="Normal"/>
    <w:link w:val="RodapCarter"/>
    <w:uiPriority w:val="99"/>
    <w:unhideWhenUsed/>
    <w:rsid w:val="0053723C"/>
    <w:pPr>
      <w:tabs>
        <w:tab w:val="center" w:pos="4252"/>
        <w:tab w:val="right" w:pos="8504"/>
      </w:tabs>
    </w:pPr>
  </w:style>
  <w:style w:type="character" w:customStyle="1" w:styleId="RodapCarter">
    <w:name w:val="Rodapé Caráter"/>
    <w:basedOn w:val="Tipodeletrapredefinidodopargrafo"/>
    <w:link w:val="Rodap"/>
    <w:uiPriority w:val="99"/>
    <w:rsid w:val="0053723C"/>
    <w:rPr>
      <w:rFonts w:ascii="Trebuchet MS" w:eastAsia="Trebuchet MS" w:hAnsi="Trebuchet MS" w:cs="Trebuchet MS"/>
      <w:lang w:val="pt-PT"/>
    </w:rPr>
  </w:style>
  <w:style w:type="paragraph" w:styleId="Cabealhodondice">
    <w:name w:val="TOC Heading"/>
    <w:basedOn w:val="Cabealho1"/>
    <w:next w:val="Normal"/>
    <w:uiPriority w:val="39"/>
    <w:unhideWhenUsed/>
    <w:qFormat/>
    <w:rsid w:val="0053723C"/>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lang w:eastAsia="pt-PT"/>
    </w:rPr>
  </w:style>
  <w:style w:type="paragraph" w:styleId="Assuntodecomentrio">
    <w:name w:val="annotation subject"/>
    <w:basedOn w:val="Textodecomentrio"/>
    <w:next w:val="Textodecomentrio"/>
    <w:link w:val="AssuntodecomentrioCarter"/>
    <w:uiPriority w:val="99"/>
    <w:semiHidden/>
    <w:unhideWhenUsed/>
    <w:rsid w:val="00274AE8"/>
    <w:pPr>
      <w:widowControl w:val="0"/>
      <w:autoSpaceDE w:val="0"/>
      <w:autoSpaceDN w:val="0"/>
      <w:spacing w:after="0"/>
    </w:pPr>
    <w:rPr>
      <w:rFonts w:ascii="Trebuchet MS" w:eastAsia="Trebuchet MS" w:hAnsi="Trebuchet MS" w:cs="Trebuchet MS"/>
      <w:b/>
      <w:bCs/>
    </w:rPr>
  </w:style>
  <w:style w:type="character" w:customStyle="1" w:styleId="AssuntodecomentrioCarter">
    <w:name w:val="Assunto de comentário Caráter"/>
    <w:basedOn w:val="TextodecomentrioCarter"/>
    <w:link w:val="Assuntodecomentrio"/>
    <w:uiPriority w:val="99"/>
    <w:semiHidden/>
    <w:rsid w:val="00274AE8"/>
    <w:rPr>
      <w:rFonts w:ascii="Trebuchet MS" w:eastAsia="Trebuchet MS" w:hAnsi="Trebuchet MS" w:cs="Trebuchet MS"/>
      <w:b/>
      <w:bCs/>
      <w:sz w:val="20"/>
      <w:szCs w:val="20"/>
      <w:lang w:val="pt-PT"/>
    </w:rPr>
  </w:style>
  <w:style w:type="paragraph" w:customStyle="1" w:styleId="Default">
    <w:name w:val="Default"/>
    <w:rsid w:val="00CF68EE"/>
    <w:pPr>
      <w:widowControl/>
      <w:adjustRightInd w:val="0"/>
    </w:pPr>
    <w:rPr>
      <w:rFonts w:ascii="Calibri" w:hAnsi="Calibri" w:cs="Calibri"/>
      <w:color w:val="000000"/>
      <w:sz w:val="24"/>
      <w:szCs w:val="24"/>
      <w:lang w:val="pt-PT"/>
    </w:rPr>
  </w:style>
  <w:style w:type="character" w:customStyle="1" w:styleId="MenoNoResolvida1">
    <w:name w:val="Menção Não Resolvida1"/>
    <w:basedOn w:val="Tipodeletrapredefinidodopargrafo"/>
    <w:uiPriority w:val="99"/>
    <w:semiHidden/>
    <w:unhideWhenUsed/>
    <w:rsid w:val="006E04EF"/>
    <w:rPr>
      <w:color w:val="605E5C"/>
      <w:shd w:val="clear" w:color="auto" w:fill="E1DFDD"/>
    </w:rPr>
  </w:style>
  <w:style w:type="character" w:styleId="Hiperligaovisitada">
    <w:name w:val="FollowedHyperlink"/>
    <w:basedOn w:val="Tipodeletrapredefinidodopargrafo"/>
    <w:uiPriority w:val="99"/>
    <w:semiHidden/>
    <w:unhideWhenUsed/>
    <w:rsid w:val="006E04EF"/>
    <w:rPr>
      <w:color w:val="800080" w:themeColor="followedHyperlink"/>
      <w:u w:val="single"/>
    </w:rPr>
  </w:style>
  <w:style w:type="character" w:customStyle="1" w:styleId="UnresolvedMention">
    <w:name w:val="Unresolved Mention"/>
    <w:basedOn w:val="Tipodeletrapredefinidodopargrafo"/>
    <w:uiPriority w:val="99"/>
    <w:semiHidden/>
    <w:unhideWhenUsed/>
    <w:rsid w:val="00BF777B"/>
    <w:rPr>
      <w:color w:val="605E5C"/>
      <w:shd w:val="clear" w:color="auto" w:fill="E1DFDD"/>
    </w:rPr>
  </w:style>
  <w:style w:type="character" w:customStyle="1" w:styleId="CorpodetextoCarter">
    <w:name w:val="Corpo de texto Caráter"/>
    <w:basedOn w:val="Tipodeletrapredefinidodopargrafo"/>
    <w:link w:val="Corpodetexto"/>
    <w:uiPriority w:val="1"/>
    <w:rsid w:val="00B40EDA"/>
    <w:rPr>
      <w:rFonts w:ascii="Trebuchet MS" w:eastAsia="Trebuchet MS" w:hAnsi="Trebuchet MS" w:cs="Trebuchet MS"/>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092826">
      <w:bodyDiv w:val="1"/>
      <w:marLeft w:val="0"/>
      <w:marRight w:val="0"/>
      <w:marTop w:val="0"/>
      <w:marBottom w:val="0"/>
      <w:divBdr>
        <w:top w:val="none" w:sz="0" w:space="0" w:color="auto"/>
        <w:left w:val="none" w:sz="0" w:space="0" w:color="auto"/>
        <w:bottom w:val="none" w:sz="0" w:space="0" w:color="auto"/>
        <w:right w:val="none" w:sz="0" w:space="0" w:color="auto"/>
      </w:divBdr>
      <w:divsChild>
        <w:div w:id="1961494895">
          <w:marLeft w:val="0"/>
          <w:marRight w:val="0"/>
          <w:marTop w:val="0"/>
          <w:marBottom w:val="0"/>
          <w:divBdr>
            <w:top w:val="none" w:sz="0" w:space="0" w:color="auto"/>
            <w:left w:val="none" w:sz="0" w:space="0" w:color="auto"/>
            <w:bottom w:val="none" w:sz="0" w:space="0" w:color="auto"/>
            <w:right w:val="none" w:sz="0" w:space="0" w:color="auto"/>
          </w:divBdr>
        </w:div>
        <w:div w:id="1794791134">
          <w:marLeft w:val="0"/>
          <w:marRight w:val="0"/>
          <w:marTop w:val="0"/>
          <w:marBottom w:val="0"/>
          <w:divBdr>
            <w:top w:val="none" w:sz="0" w:space="0" w:color="auto"/>
            <w:left w:val="none" w:sz="0" w:space="0" w:color="auto"/>
            <w:bottom w:val="none" w:sz="0" w:space="0" w:color="auto"/>
            <w:right w:val="none" w:sz="0" w:space="0" w:color="auto"/>
          </w:divBdr>
        </w:div>
      </w:divsChild>
    </w:div>
    <w:div w:id="794560581">
      <w:bodyDiv w:val="1"/>
      <w:marLeft w:val="0"/>
      <w:marRight w:val="0"/>
      <w:marTop w:val="0"/>
      <w:marBottom w:val="0"/>
      <w:divBdr>
        <w:top w:val="none" w:sz="0" w:space="0" w:color="auto"/>
        <w:left w:val="none" w:sz="0" w:space="0" w:color="auto"/>
        <w:bottom w:val="none" w:sz="0" w:space="0" w:color="auto"/>
        <w:right w:val="none" w:sz="0" w:space="0" w:color="auto"/>
      </w:divBdr>
      <w:divsChild>
        <w:div w:id="1399792560">
          <w:marLeft w:val="0"/>
          <w:marRight w:val="0"/>
          <w:marTop w:val="0"/>
          <w:marBottom w:val="0"/>
          <w:divBdr>
            <w:top w:val="none" w:sz="0" w:space="0" w:color="auto"/>
            <w:left w:val="none" w:sz="0" w:space="0" w:color="auto"/>
            <w:bottom w:val="none" w:sz="0" w:space="0" w:color="auto"/>
            <w:right w:val="none" w:sz="0" w:space="0" w:color="auto"/>
          </w:divBdr>
        </w:div>
        <w:div w:id="918908223">
          <w:marLeft w:val="0"/>
          <w:marRight w:val="0"/>
          <w:marTop w:val="0"/>
          <w:marBottom w:val="0"/>
          <w:divBdr>
            <w:top w:val="none" w:sz="0" w:space="0" w:color="auto"/>
            <w:left w:val="none" w:sz="0" w:space="0" w:color="auto"/>
            <w:bottom w:val="none" w:sz="0" w:space="0" w:color="auto"/>
            <w:right w:val="none" w:sz="0" w:space="0" w:color="auto"/>
          </w:divBdr>
        </w:div>
      </w:divsChild>
    </w:div>
    <w:div w:id="1467238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jo.azores.gov.pt/api/public/ato/42908dcf-5b0a-42c3-9142-22a89798f7b3/pdfOriginal"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jo.azores.gov.pt/api/public/jornal/pdfOriginal?numeroJornal=22&amp;ano=2022&amp;serieId=ec6ff6d5-7709-4517-8d3c-b9b92c443c8a&amp;suplemento=0"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novosidosos.ear@azores.gov.p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jo.azores.gov.pt/api/public/ato/3254df93-7892-4311-8efb-e12fec6c17d9/pdfOrigina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8EC2E6546DFE54BAED5E6253095FBC1" ma:contentTypeVersion="11" ma:contentTypeDescription="Criar um novo documento." ma:contentTypeScope="" ma:versionID="b6057c356e749b61cd091c64997e6160">
  <xsd:schema xmlns:xsd="http://www.w3.org/2001/XMLSchema" xmlns:xs="http://www.w3.org/2001/XMLSchema" xmlns:p="http://schemas.microsoft.com/office/2006/metadata/properties" xmlns:ns3="18d1a898-9736-430e-90d0-bc5e55d1f5a3" xmlns:ns4="6564c648-2991-46e5-be76-174d94956834" targetNamespace="http://schemas.microsoft.com/office/2006/metadata/properties" ma:root="true" ma:fieldsID="8889db1ef389146debaa64e1eb763a5d" ns3:_="" ns4:_="">
    <xsd:import namespace="18d1a898-9736-430e-90d0-bc5e55d1f5a3"/>
    <xsd:import namespace="6564c648-2991-46e5-be76-174d949568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1a898-9736-430e-90d0-bc5e55d1f5a3" elementFormDefault="qualified">
    <xsd:import namespace="http://schemas.microsoft.com/office/2006/documentManagement/types"/>
    <xsd:import namespace="http://schemas.microsoft.com/office/infopath/2007/PartnerControls"/>
    <xsd:element name="SharedWithUsers" ma:index="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internalName="SharedWithDetails" ma:readOnly="true">
      <xsd:simpleType>
        <xsd:restriction base="dms:Note">
          <xsd:maxLength value="255"/>
        </xsd:restriction>
      </xsd:simpleType>
    </xsd:element>
    <xsd:element name="SharingHintHash" ma:index="10" nillable="true" ma:displayName="Hash de Sugestão de Partilh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64c648-2991-46e5-be76-174d949568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ENU label="Campos" version="1">
  <NODE label="Novo Registo" type="NewCard" replaceValue="false">
    <FIELD label="Nº de Registo">
      <TAG><![CDATA[#NOVOREGISTO:NUMERO#]]></TAG>
      <VALUE><![CDATA[#NOVOREGISTO:NUMERO#]]></VALUE>
      <XPATH><![CDATA[/CARD/cardKeyToString]]></XPATH>
    </FIELD>
    <FIELD label="Código de barras do Nº de Registo" dtype="barcode" barcodetype="pdf417">
      <TAG><![CDATA[#NOVOREGISTO:CODIGOBARRAS#]]></TAG>
      <VALUE>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</VALUE>
      <XPATH><![CDATA[/CARD/cardKeyToString]]></XPATH>
    </FIELD>
    <FIELD label="Assunto">
      <TAG><![CDATA[#NOVOREGISTO:ASSUNTO#]]></TAG>
      <VALUE><![CDATA[#NOVOREGISTO:ASSUNTO#]]></VALUE>
      <XPATH><![CDATA[/CARD/GENERAL_DATA/SUBJECT]]></XPATH>
    </FIELD>
    <FIELD label="Observações">
      <TAG><![CDATA[#NOVOREGISTO:OBSERVACOES#]]></TAG>
      <VALUE><![CDATA[#NOVOREGISTO:OBSERVACOES#]]></VALUE>
      <XPATH><![CDATA[/CARD/GENERAL_DATA/COMMENTS]]></XPATH>
    </FIELD>
    <FIELD label="Data" dtype="D">
      <TAG><![CDATA[#NOVOREGISTO:DATA#]]></TAG>
      <VALUE><![CDATA[#NOVOREGISTO:DATA#]]></VALUE>
      <XPATH><![CDATA[/CARD/GENERAL_DATA/CREATED_ON]]></XPATH>
    </FIELD>
    <NODE label="Código">
      <FIELD label="Livro">
        <TAG><![CDATA[#NOVOREGISTO:CODIGO:LIVRO#]]></TAG>
        <VALUE><![CDATA[#NOVOREGISTO:CODIGO:LIVRO#]]></VALUE>
        <XPATH><![CDATA[/CARD/GENERAL_DATA/CARD_KEY_COMPOSITE/BOOK_KEY/BookName]]></XPATH>
      </FIELD>
      <FIELD label="Ano">
        <TAG><![CDATA[#NOVOREGISTO:CODIGO:ANO#]]></TAG>
        <VALUE><![CDATA[#NOVOREGISTO:CODIGO:ANO#]]></VALUE>
        <XPATH><![CDATA[/CARD/GENERAL_DATA/CARD_KEY_COMPOSITE/Year]]></XPATH>
      </FIELD>
      <FIELD label="Número">
        <TAG><![CDATA[#NOVOREGISTO:CODIGO:NUMERO#]]></TAG>
        <VALUE><![CDATA[#NOVOREGISTO:CODIGO:NUMERO#]]></VALUE>
        <XPATH><![CDATA[/CARD/GENERAL_DATA/CARD_KEY_COMPOSITE/Code]]></XPATH>
      </FIELD>
    </NODE>
    <NODE label="Classificação" type="CardClassitication">
      <FIELD label="Descrição">
        <TAG><![CDATA[#NOVOREGISTO:CLASSIFICACAO:DESCRICAO#]]></TAG>
        <VALUE><![CDATA[#NOVOREGISTO:CLASSIFICACAO:DESCRICAO#]]></VALUE>
        <XPATH><![CDATA[/CARD/CLASSIFICATIONS/CLASSIFICATION[1]/DESCRIPTION]]></XPATH>
      </FIELD>
      <FIELD label="Código">
        <TAG><![CDATA[#NOVOREGISTO:CLASSIFICACAO:CODIGO#]]></TAG>
        <VALUE><![CDATA[#NOVOREGISTO:CLASSIFICACAO:CODIGO#]]></VALUE>
        <XPATH><![CDATA[/CARD/CLASSIFICATIONS/CLASSIFICATION[1]/KEY]]></XPATH>
      </FIELD>
    </NODE>
    <NODE label="Processo" type="CardProcess">
      <FIELD label="Código">
        <TAG><![CDATA[#NOVOREGISTO:PROCESSO:CODIGO#]]></TAG>
        <VALUE><![CDATA[#NOVOREGISTO:PROCESSO:CODIGO#]]></VALUE>
        <XPATH><![CDATA[/CARD/PROCESSES/PROCESS[1]/PROCESS_CODE]]></XPATH>
      </FIELD>
      <FIELD label="Assunto">
        <TAG><![CDATA[#NOVOREGISTO:PROCESSO:ASSUNTO#]]></TAG>
        <VALUE><![CDATA[#NOVOREGISTO:PROCESSO:ASSUNTO#]]></VALUE>
        <XPATH><![CDATA[/CARD/PROCESSES/PROCESS[1]/SUBJECT]]></XPATH>
      </FIELD>
    </NODE>
    <NODE label="Entidade" type="CardEntity">
      <FIELD label="Nome">
        <TAG><![CDATA[#NOVOREGISTO:ENTIDADE:NOME#]]></TAG>
        <VALUE><![CDATA[#NOVOREGISTO:ENTIDADE:NOME#]]></VALUE>
        <XPATH><![CDATA[/CARD/ENTITIES/ENTITY[TYPE='P']/NAME]]></XPATH>
      </FIELD>
      <FIELD label="Organização">
        <TAG><![CDATA[#NOVOREGISTO:ENTIDADE:ORGANIZAÇÃO#]]></TAG>
        <VALUE><![CDATA[#NOVOREGISTO:ENTIDADE:ORGANIZAÇÃO#]]></VALUE>
        <XPATH><![CDATA[/CARD/ENTITIES/ENTITY[TYPE='P']/ORGANIZATION]]></XPATH>
      </FIELD>
      <FIELD label="Email">
        <TAG><![CDATA[#NOVOREGISTO:ENTIDADE:EMAIL#]]></TAG>
        <VALUE><![CDATA[#NOVOREGISTO:ENTIDADE:EMAIL#]]></VALUE>
        <XPATH><![CDATA[/CARD/ENTITIES/ENTITY[TYPE='P']/EMAIL]]></XPATH>
      </FIELD>
      <FIELD type="EntityFields" label="Nome Extenso" source-type="EntityFields">
        <TAG><![CDATA[#NOVOREGISTO:ENTIDADE:Nome Extenso#]]></TAG>
        <VALUE><![CDATA[#NOVOREGISTO:ENTIDADE:Nome Extenso#]]></VALUE>
        <XPATH><![CDATA[/CARD/ENTITIES/ENTITY[TYPE='P']/PROPERTIES/PROPERTY[NAME='Nome Extenso']/VALUE]]></XPATH>
      </FIELD>
      <FIELD type="EntityFields" label="Tratamento" source-type="EntityFields">
        <TAG><![CDATA[#NOVOREGISTO:ENTIDADE:Tratamento#]]></TAG>
        <VALUE><![CDATA[#NOVOREGISTO:ENTIDADE:Tratamento#]]></VALUE>
        <XPATH><![CDATA[/CARD/ENTITIES/ENTITY[TYPE='P']/PROPERTIES/PROPERTY[NAME='Tratamento']/VALUE]]></XPATH>
      </FIELD>
      <FIELD type="EntityFields" label="Título" source-type="EntityFields">
        <TAG><![CDATA[#NOVOREGISTO:ENTIDADE:Título#]]></TAG>
        <VALUE><![CDATA[#NOVOREGISTO:ENTIDADE:Título#]]></VALUE>
        <XPATH><![CDATA[/CARD/ENTITIES/ENTITY[TYPE='P']/PROPERTIES/PROPERTY[NAME='Título']/VALUE]]></XPATH>
      </FIELD>
      <FIELD type="EntityFields" label="Cargo" source-type="EntityFields">
        <TAG><![CDATA[#NOVOREGISTO:ENTIDADE:Cargo#]]></TAG>
        <VALUE><![CDATA[#NOVOREGISTO:ENTIDADE:Cargo#]]></VALUE>
        <XPATH><![CDATA[/CARD/ENTITIES/ENTITY[TYPE='P']/PROPERTIES/PROPERTY[NAME='Cargo']/VALUE]]></XPATH>
      </FIELD>
      <FIELD type="EntityFields" label="Telefone" source-type="EntityFields">
        <TAG><![CDATA[#NOVOREGISTO:ENTIDADE:Telefone#]]></TAG>
        <VALUE><![CDATA[#NOVOREGISTO:ENTIDADE:Telefone#]]></VALUE>
        <XPATH><![CDATA[/CARD/ENTITIES/ENTITY[TYPE='P']/PROPERTIES/PROPERTY[NAME='Telefone']/VALUE]]></XPATH>
      </FIELD>
      <FIELD type="EntityFields" label="Fax" source-type="EntityFields">
        <TAG><![CDATA[#NOVOREGISTO:ENTIDADE:Fax#]]></TAG>
        <VALUE><![CDATA[#NOVOREGISTO:ENTIDADE:Fax#]]></VALUE>
        <XPATH><![CDATA[/CARD/ENTITIES/ENTITY[TYPE='P']/PROPERTIES/PROPERTY[NAME='Fax']/VALUE]]></XPATH>
      </FIELD>
      <FIELD type="EntityFields" label="Telemóvel" source-type="EntityFields">
        <TAG><![CDATA[#NOVOREGISTO:ENTIDADE:Telemóvel#]]></TAG>
        <VALUE><![CDATA[#NOVOREGISTO:ENTIDADE:Telemóvel#]]></VALUE>
        <XPATH><![CDATA[/CARD/ENTITIES/ENTITY[TYPE='P']/PROPERTIES/PROPERTY[NAME='Telemóvel']/VALUE]]></XPATH>
      </FIELD>
      <FIELD type="EntityFields" label="Morada" source-type="EntityFields">
        <TAG><![CDATA[#NOVOREGISTO:ENTIDADE:Morada#]]></TAG>
        <VALUE><![CDATA[#NOVOREGISTO:ENTIDADE:Morada#]]></VALUE>
        <XPATH><![CDATA[/CARD/ENTITIES/ENTITY[TYPE='P']/PROPERTIES/PROPERTY[NAME='Morada']/VALUE]]></XPATH>
      </FIELD>
      <FIELD type="EntityFields" label="Localidade" source-type="EntityFields">
        <TAG><![CDATA[#NOVOREGISTO:ENTIDADE:Localidade#]]></TAG>
        <VALUE><![CDATA[#NOVOREGISTO:ENTIDADE:Localidade#]]></VALUE>
        <XPATH><![CDATA[/CARD/ENTITIES/ENTITY[TYPE='P']/PROPERTIES/PROPERTY[NAME='Localidade']/VALUE]]></XPATH>
      </FIELD>
      <FIELD type="EntityFields" label="Código_Postal" source-type="EntityFields">
        <TAG><![CDATA[#NOVOREGISTO:ENTIDADE:Código_Postal#]]></TAG>
        <VALUE><![CDATA[#NOVOREGISTO:ENTIDADE:Código_Postal#]]></VALUE>
        <XPATH><![CDATA[/CARD/ENTITIES/ENTITY[TYPE='P']/PROPERTIES/PROPERTY[NAME='Código_Postal']/VALUE]]></XPATH>
      </FIELD>
      <FIELD type="EntityFields" label="País" source-type="EntityFields">
        <TAG><![CDATA[#NOVOREGISTO:ENTIDADE:País#]]></TAG>
        <VALUE><![CDATA[#NOVOREGISTO:ENTIDADE:País#]]></VALUE>
        <XPATH><![CDATA[/CARD/ENTITIES/ENTITY[TYPE='P']/PROPERTIES/PROPERTY[NAME='País']/VALUE]]></XPATH>
      </FIELD>
      <FIELD type="EntityFields" label="Home Page" source-type="EntityFields">
        <TAG><![CDATA[#NOVOREGISTO:ENTIDADE:Home Page#]]></TAG>
        <VALUE><![CDATA[#NOVOREGISTO:ENTIDADE:Home Page#]]></VALUE>
        <XPATH><![CDATA[/CARD/ENTITIES/ENTITY[TYPE='P']/PROPERTIES/PROPERTY[NAME='Home Page']/VALUE]]></XPATH>
      </FIELD>
      <FIELD type="EntityFields" label="Notas" source-type="EntityFields">
        <TAG><![CDATA[#NOVOREGISTO:ENTIDADE:Notas#]]></TAG>
        <VALUE><![CDATA[#NOVOREGISTO:ENTIDADE:Notas#]]></VALUE>
        <XPATH><![CDATA[/CARD/ENTITIES/ENTITY[TYPE='P']/PROPERTIES/PROPERTY[NAME='Notas']/VALUE]]></XPATH>
      </FIELD>
    </NODE>
    <NODE label="Distribuição" type="CardDistribution">
      <FIELD label="Código">
        <TAG><![CDATA[#NOVOREGISTO:DISTRIBUICAO:CODIGO#]]></TAG>
        <VALUE><![CDATA[#NOVOREGISTO:DISTRIBUICAO:CODIGO#]]></VALUE>
        <XPATH><![CDATA[/CARD/DISTRIBUTIONS/DISTRIBUTION[1]/KEY]]></XPATH>
      </FIELD>
      <FIELD label="Assunto">
        <TAG><![CDATA[#NOVOREGISTO:DISTRIBUICAO:ASSUNTO#]]></TAG>
        <VALUE><![CDATA[#NOVOREGISTO:DISTRIBUICAO:ASSUNTO#]]></VALUE>
        <XPATH><![CDATA[/CARD/DISTRIBUTIONS/DISTRIBUTION[1]/SUBJECT]]></XPATH>
      </FIELD>
    </NODE>
    <NODE label="Documento" type="CardDocument">
      <FIELD label="Referência" source-type="registerdocument">
        <TAG><![CDATA[#NOVOREGISTO:DOCUMENTO:REFERENCIA#]]></TAG>
        <VALUE><![CDATA[#NOVOREGISTO:DOCUMENTO:REFERENCIA#]]></VALUE>
        <XPATH><![CDATA[/REGISTERDOCUMENT/CARD/DOCUMENTS/DOCUMENT/REFERENCE]]></XPATH>
      </FIELD>
      <FIELD label="Tipo de Documento" source-type="registerdocument">
        <TAG><![CDATA[#NOVOREGISTO:DOCUMENTO:TIPO#]]></TAG>
        <VALUE><![CDATA[#NOVOREGISTO:DOCUMENTO:TIPO#]]></VALUE>
        <XPATH><![CDATA[/REGISTERDOCUMENT/CARD/DOCUMENTS/DOCUMENT/DOCUMENTTYPE]]></XPATH>
      </FIELD>
      <FIELD label="Data na Origem" source-type="registerdocument" dtype="D">
        <TAG><![CDATA[#NOVOREGISTO:DOCUMENTO:DATAORIGEM#]]></TAG>
        <VALUE><![CDATA[#NOVOREGISTO:DOCUMENTO:DATAORIGEM#]]></VALUE>
        <XPATH><![CDATA[/REGISTERDOCUMENT/CARD/DOCUMENTS/DOCUMENT/ORIGINDATE]]></XPATH>
      </FIELD>
    </NODE>
    <NODE label="Campos Adicionais..." isWindowSelector="true">
      <FIELD type="AdditionalFields" label="Custom_string" source-type="AdditionalFields">
        <TAG><![CDATA[#NOVOREGISTO:CA:Custom_string#]]></TAG>
        <VALUE><![CDATA[#NOVOREGISTO:CA:Custom_string#]]></VALUE>
        <XPATH><![CDATA[/CARD/FIELDS/FIELD[FIELD='Custom_string']/VALUE]]></XPATH>
      </FIELD>
      <FIELD type="AdditionalFields" label="Custom_data" source-type="AdditionalFields">
        <TAG><![CDATA[#NOVOREGISTO:CA:Custom_data#]]></TAG>
        <VALUE><![CDATA[#NOVOREGISTO:CA:Custom_data#]]></VALUE>
        <XPATH><![CDATA[/CARD/FIELDS/FIELD[FIELD='Custom_data']/VALUE]]></XPATH>
      </FIELD>
      <FIELD type="AdditionalFields" label="Custom_num" source-type="AdditionalFields">
        <TAG><![CDATA[#NOVOREGISTO:CA:Custom_num#]]></TAG>
        <VALUE><![CDATA[#NOVOREGISTO:CA:Custom_num#]]></VALUE>
        <XPATH><![CDATA[/CARD/FIELDS/FIELD[FIELD='Custom_num']/VALUE]]></XPATH>
      </FIELD>
      <FIELD type="AdditionalFields" label="Lv_Reclam" source-type="AdditionalFields">
        <TAG><![CDATA[#NOVOREGISTO:CA:Lv_Reclam#]]></TAG>
        <VALUE><![CDATA[#NOVOREGISTO:CA:Lv_Reclam#]]></VALUE>
        <XPATH><![CDATA[/CARD/FIELDS/FIELD[FIELD='Lv_Reclam']/VALUE]]></XPATH>
      </FIELD>
      <FIELD type="AdditionalFields" label="Custom_list" source-type="AdditionalFields">
        <TAG><![CDATA[#NOVOREGISTO:CA:Custom_list#]]></TAG>
        <VALUE><![CDATA[#NOVOREGISTO:CA:Custom_list#]]></VALUE>
        <XPATH><![CDATA[/CARD/FIELDS/FIELD[FIELD='Custom_list']/VALUE]]></XPATH>
      </FIELD>
      <FIELD type="AdditionalFields" label="Autuante" source-type="AdditionalFields">
        <TAG><![CDATA[#NOVOREGISTO:CA:Autuante#]]></TAG>
        <VALUE><![CDATA[#NOVOREGISTO:CA:Autuante#]]></VALUE>
        <XPATH><![CDATA[/CARD/FIELDS/FIELD[FIELD='Autuante']/VALUE]]></XPATH>
      </FIELD>
      <FIELD type="AdditionalFields" label="Data" source-type="AdditionalFields">
        <TAG><![CDATA[#NOVOREGISTO:CA:Data#]]></TAG>
        <VALUE><![CDATA[#NOVOREGISTO:CA:Data#]]></VALUE>
        <XPATH><![CDATA[/CARD/FIELDS/FIELD[FIELD='Data']/VALUE]]></XPATH>
      </FIELD>
      <FIELD type="AdditionalFields" label="Instrutor" source-type="AdditionalFields">
        <TAG><![CDATA[#NOVOREGISTO:CA:Instrutor#]]></TAG>
        <VALUE><![CDATA[#NOVOREGISTO:CA:Instrutor#]]></VALUE>
        <XPATH><![CDATA[/CARD/FIELDS/FIELD[FIELD='Instrutor']/VALUE]]></XPATH>
      </FIELD>
      <FIELD type="AdditionalFields" label="Entrega" source-type="AdditionalFields">
        <TAG><![CDATA[#NOVOREGISTO:CA:Entrega#]]></TAG>
        <VALUE><![CDATA[#NOVOREGISTO:CA:Entrega#]]></VALUE>
        <XPATH><![CDATA[/CARD/FIELDS/FIELD[FIELD='Entrega']/VALUE]]></XPATH>
      </FIELD>
      <FIELD type="AdditionalFields" label="Processo" source-type="AdditionalFields">
        <TAG><![CDATA[#NOVOREGISTO:CA:Processo#]]></TAG>
        <VALUE><![CDATA[#NOVOREGISTO:CA:Processo#]]></VALUE>
        <XPATH><![CDATA[/CARD/FIELDS/FIELD[FIELD='Processo']/VALUE]]></XPATH>
      </FIELD>
      <FIELD type="AdditionalFields" label="Ativo" source-type="AdditionalFields">
        <TAG><![CDATA[#NOVOREGISTO:CA:Ativo#]]></TAG>
        <VALUE><![CDATA[#NOVOREGISTO:CA:Ativo#]]></VALUE>
        <XPATH><![CDATA[/CARD/FIELDS/FIELD[FIELD='Ativo']/VALUE]]></XPATH>
      </FIELD>
      <FIELD type="AdditionalFields" label="Nao_Conform" source-type="AdditionalFields">
        <TAG><![CDATA[#NOVOREGISTO:CA:Nao_Conform#]]></TAG>
        <VALUE><![CDATA[#NOVOREGISTO:CA:Nao_Conform#]]></VALUE>
        <XPATH><![CDATA[/CARD/FIELDS/FIELD[FIELD='Nao_Conform']/VALUE]]></XPATH>
      </FIELD>
      <FIELD type="AdditionalFields" label="Reclamacao" source-type="AdditionalFields">
        <TAG><![CDATA[#NOVOREGISTO:CA:Reclamacao#]]></TAG>
        <VALUE><![CDATA[#NOVOREGISTO:CA:Reclamacao#]]></VALUE>
        <XPATH><![CDATA[/CARD/FIELDS/FIELD[FIELD='Reclamacao']/VALUE]]></XPATH>
      </FIELD>
      <FIELD type="AdditionalFields" label="Oport_Melhoria" source-type="AdditionalFields">
        <TAG><![CDATA[#NOVOREGISTO:CA:Oport_Melhoria#]]></TAG>
        <VALUE><![CDATA[#NOVOREGISTO:CA:Oport_Melhoria#]]></VALUE>
        <XPATH><![CDATA[/CARD/FIELDS/FIELD[FIELD='Oport_Melhoria']/VALUE]]></XPATH>
      </FIELD>
      <FIELD type="AdditionalFields" label="ClasseEntidade" source-type="AdditionalFields">
        <TAG><![CDATA[#NOVOREGISTO:CA:ClasseEntidade#]]></TAG>
        <VALUE><![CDATA[#NOVOREGISTO:CA:ClasseEntidade#]]></VALUE>
        <XPATH><![CDATA[/CARD/FIELDS/FIELD[FIELD='ClasseEntidade']/VALUE]]></XPATH>
      </FIELD>
    </NODE>
  </NODE>
  <NODE label="1ºRegisto" type="DistributionFirstCardTemplate" source-type="DistributionFirstCardTemplate" replaceValue="false">
    <FIELD label="Nº de Registo">
      <TAG><![CDATA[#PRIMEIROREGISTO:NUMERO#]]></TAG>
      <VALUE><![CDATA[#PRIMEIROREGISTO:NUMERO#]]></VALUE>
      <XPATH/>
    </FIELD>
    <FIELD label="Código de barras do Nº de Registo" dtype="barcode">
      <TAG><![CDATA[#PRIMEIROREGISTO:CODIGOBARRAS#]]></TAG>
      <VALUE>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</VALUE>
      <XPATH/>
    </FIELD>
    <FIELD label="Assunto">
      <TAG><![CDATA[#PRIMEIROREGISTO:ASSUNTO#]]></TAG>
      <VALUE><![CDATA[#PRIMEIROREGISTO:ASSUNTO#]]></VALUE>
      <XPATH/>
    </FIELD>
    <FIELD label="Observações">
      <TAG><![CDATA[#PRIMEIROREGISTO:OBSERVACOES#]]></TAG>
      <VALUE><![CDATA[#PRIMEIROREGISTO:OBSERVACOES#]]></VALUE>
      <XPATH/>
    </FIELD>
    <FIELD label="Data" dtype="D">
      <TAG><![CDATA[#PRIMEIROREGISTO:DATA#]]></TAG>
      <VALUE><![CDATA[#PRIMEIROREGISTO:DATA#]]></VALUE>
      <XPATH/>
    </FIELD>
    <NODE label="Classificação" type="CardClassitication">
      <FIELD label="Descrição">
        <TAG><![CDATA[#PRIMEIROREGISTO:CLASSIFICACAO:1:DESCRICAO#]]></TAG>
        <VALUE><![CDATA[#PRIMEIROREGISTO:CLASSIFICACAO:1:DESCRICAO#]]></VALUE>
        <XPATH/>
      </FIELD>
      <FIELD label="Código">
        <TAG><![CDATA[#PRIMEIROREGISTO:CLASSIFICACAO:1:CODIGO#]]></TAG>
        <VALUE><![CDATA[#PRIMEIROREGISTO:CLASSIFICACAO:1:CODIGO#]]></VALUE>
        <XPATH/>
      </FIELD>
    </NODE>
    <NODE label="Processo" type="CardProcess">
      <FIELD label="Código">
        <TAG><![CDATA[#PRIMEIROREGISTO:PROCESSO:1:CODIGO#]]></TAG>
        <VALUE><![CDATA[#PRIMEIROREGISTO:PROCESSO:1:CODIGO#]]></VALUE>
        <XPATH/>
      </FIELD>
      <FIELD label="Assunto">
        <TAG><![CDATA[#PRIMEIROREGISTO:PROCESSO:1:ASSUNTO#]]></TAG>
        <VALUE><![CDATA[#PRIMEIROREGISTO:PROCESSO:1:ASSUNTO#]]></VALUE>
        <XPATH/>
      </FIELD>
    </NODE>
    <NODE label="Entidade" type="CardEntity">
      <FIELD label="Nome">
        <TAG><![CDATA[#PRIMEIROREGISTO:ENTIDADE:NOME#]]></TAG>
        <VALUE><![CDATA[#PRIMEIROREGISTO:ENTIDADE:NOME#]]></VALUE>
        <XPATH><![CDATA[/CARD/ENTITIES/ENTITY[TYPE='P']/NAME]]></XPATH>
      </FIELD>
      <FIELD label="Organização">
        <TAG><![CDATA[#PRIMEIROREGISTO:ENTIDADE:ORGANIZAÇÃO#]]></TAG>
        <VALUE><![CDATA[#PRIMEIROREGISTO:ENTIDADE:ORGANIZAÇÃO#]]></VALUE>
        <XPATH><![CDATA[/CARD/ENTITIES/ENTITY[TYPE='P']/ORGANIZATION]]></XPATH>
      </FIELD>
      <FIELD label="Email">
        <TAG><![CDATA[#PRIMEIROREGISTO:ENTIDADE:EMAIL#]]></TAG>
        <VALUE><![CDATA[#PRIMEIROREGISTO:ENTIDADE:EMAIL#]]></VALUE>
        <XPATH><![CDATA[/CARD/ENTITIES/ENTITY[TYPE='P']/EMAIL]]></XPATH>
      </FIELD>
      <FIELD type="EntityFields" label="Nome Extenso" source-type="EntityFields">
        <TAG><![CDATA[#PRIMEIROREGISTO:ENTIDADE:Nome Extenso#]]></TAG>
        <VALUE><![CDATA[#PRIMEIROREGISTO:ENTIDADE:Nome Extenso#]]></VALUE>
        <XPATH><![CDATA[/CARD/ENTITIES/ENTITY[TYPE='P']/PROPERTIES/PROPERTY[NAME='Nome Extenso']/VALUE]]></XPATH>
      </FIELD>
      <FIELD type="EntityFields" label="Tratamento" source-type="EntityFields">
        <TAG><![CDATA[#PRIMEIROREGISTO:ENTIDADE:Tratamento#]]></TAG>
        <VALUE><![CDATA[#PRIMEIROREGISTO:ENTIDADE:Tratamento#]]></VALUE>
        <XPATH><![CDATA[/CARD/ENTITIES/ENTITY[TYPE='P']/PROPERTIES/PROPERTY[NAME='Tratamento']/VALUE]]></XPATH>
      </FIELD>
      <FIELD type="EntityFields" label="Título" source-type="EntityFields">
        <TAG><![CDATA[#PRIMEIROREGISTO:ENTIDADE:Título#]]></TAG>
        <VALUE><![CDATA[#PRIMEIROREGISTO:ENTIDADE:Título#]]></VALUE>
        <XPATH><![CDATA[/CARD/ENTITIES/ENTITY[TYPE='P']/PROPERTIES/PROPERTY[NAME='Título']/VALUE]]></XPATH>
      </FIELD>
      <FIELD type="EntityFields" label="Cargo" source-type="EntityFields">
        <TAG><![CDATA[#PRIMEIROREGISTO:ENTIDADE:Cargo#]]></TAG>
        <VALUE><![CDATA[#PRIMEIROREGISTO:ENTIDADE:Cargo#]]></VALUE>
        <XPATH><![CDATA[/CARD/ENTITIES/ENTITY[TYPE='P']/PROPERTIES/PROPERTY[NAME='Cargo']/VALUE]]></XPATH>
      </FIELD>
      <FIELD type="EntityFields" label="Telefone" source-type="EntityFields">
        <TAG><![CDATA[#PRIMEIROREGISTO:ENTIDADE:Telefone#]]></TAG>
        <VALUE><![CDATA[#PRIMEIROREGISTO:ENTIDADE:Telefone#]]></VALUE>
        <XPATH><![CDATA[/CARD/ENTITIES/ENTITY[TYPE='P']/PROPERTIES/PROPERTY[NAME='Telefone']/VALUE]]></XPATH>
      </FIELD>
      <FIELD type="EntityFields" label="Fax" source-type="EntityFields">
        <TAG><![CDATA[#PRIMEIROREGISTO:ENTIDADE:Fax#]]></TAG>
        <VALUE><![CDATA[#PRIMEIROREGISTO:ENTIDADE:Fax#]]></VALUE>
        <XPATH><![CDATA[/CARD/ENTITIES/ENTITY[TYPE='P']/PROPERTIES/PROPERTY[NAME='Fax']/VALUE]]></XPATH>
      </FIELD>
      <FIELD type="EntityFields" label="Telemóvel" source-type="EntityFields">
        <TAG><![CDATA[#PRIMEIROREGISTO:ENTIDADE:Telemóvel#]]></TAG>
        <VALUE><![CDATA[#PRIMEIROREGISTO:ENTIDADE:Telemóvel#]]></VALUE>
        <XPATH><![CDATA[/CARD/ENTITIES/ENTITY[TYPE='P']/PROPERTIES/PROPERTY[NAME='Telemóvel']/VALUE]]></XPATH>
      </FIELD>
      <FIELD type="EntityFields" label="Morada" source-type="EntityFields">
        <TAG><![CDATA[#PRIMEIROREGISTO:ENTIDADE:Morada#]]></TAG>
        <VALUE><![CDATA[#PRIMEIROREGISTO:ENTIDADE:Morada#]]></VALUE>
        <XPATH><![CDATA[/CARD/ENTITIES/ENTITY[TYPE='P']/PROPERTIES/PROPERTY[NAME='Morada']/VALUE]]></XPATH>
      </FIELD>
      <FIELD type="EntityFields" label="Localidade" source-type="EntityFields">
        <TAG><![CDATA[#PRIMEIROREGISTO:ENTIDADE:Localidade#]]></TAG>
        <VALUE><![CDATA[#PRIMEIROREGISTO:ENTIDADE:Localidade#]]></VALUE>
        <XPATH><![CDATA[/CARD/ENTITIES/ENTITY[TYPE='P']/PROPERTIES/PROPERTY[NAME='Localidade']/VALUE]]></XPATH>
      </FIELD>
      <FIELD type="EntityFields" label="Código_Postal" source-type="EntityFields">
        <TAG><![CDATA[#PRIMEIROREGISTO:ENTIDADE:Código_Postal#]]></TAG>
        <VALUE><![CDATA[#PRIMEIROREGISTO:ENTIDADE:Código_Postal#]]></VALUE>
        <XPATH><![CDATA[/CARD/ENTITIES/ENTITY[TYPE='P']/PROPERTIES/PROPERTY[NAME='Código_Postal']/VALUE]]></XPATH>
      </FIELD>
      <FIELD type="EntityFields" label="País" source-type="EntityFields">
        <TAG><![CDATA[#PRIMEIROREGISTO:ENTIDADE:País#]]></TAG>
        <VALUE><![CDATA[#PRIMEIROREGISTO:ENTIDADE:País#]]></VALUE>
        <XPATH><![CDATA[/CARD/ENTITIES/ENTITY[TYPE='P']/PROPERTIES/PROPERTY[NAME='País']/VALUE]]></XPATH>
      </FIELD>
      <FIELD type="EntityFields" label="Home Page" source-type="EntityFields">
        <TAG><![CDATA[#PRIMEIROREGISTO:ENTIDADE:Home Page#]]></TAG>
        <VALUE><![CDATA[#PRIMEIROREGISTO:ENTIDADE:Home Page#]]></VALUE>
        <XPATH><![CDATA[/CARD/ENTITIES/ENTITY[TYPE='P']/PROPERTIES/PROPERTY[NAME='Home Page']/VALUE]]></XPATH>
      </FIELD>
      <FIELD type="EntityFields" label="Notas" source-type="EntityFields">
        <TAG><![CDATA[#PRIMEIROREGISTO:ENTIDADE:Notas#]]></TAG>
        <VALUE><![CDATA[#PRIMEIROREGISTO:ENTIDADE:Notas#]]></VALUE>
        <XPATH><![CDATA[/CARD/ENTITIES/ENTITY[TYPE='P']/PROPERTIES/PROPERTY[NAME='Notas']/VALUE]]></XPATH>
      </FIELD>
    </NODE>
    <NODE label="Documento" type="CardDocument">
      <FIELD label="Tipo de Documento">
        <TAG><![CDATA[#PRIMEIROREGISTO:DOCUMENTO:1:TIPO#]]></TAG>
        <VALUE><![CDATA[#PRIMEIROREGISTO:DOCUMENTO:1:TIPO#]]></VALUE>
        <XPATH/>
      </FIELD>
      <FIELD label="Referência">
        <TAG><![CDATA[#PRIMEIROREGISTO:DOCUMENTO:1:REFERENCIA#]]></TAG>
        <VALUE><![CDATA[#PRIMEIROREGISTO:DOCUMENTO:1:REFERENCIA#]]></VALUE>
        <XPATH/>
      </FIELD>
      <FIELD label="Observações">
        <TAG><![CDATA[#PRIMEIROREGISTO:DOCUMENTO:1:OBSERVACOES#]]></TAG>
        <VALUE><![CDATA[#PRIMEIROREGISTO:DOCUMENTO:1:OBSERVACOES#]]></VALUE>
        <XPATH/>
      </FIELD>
      <FIELD label="Data na Origem" dtype="D">
        <TAG><![CDATA[#PRIMEIROREGISTO:DOCUMENTO:1:DATAORIGEM#]]></TAG>
        <VALUE><![CDATA[#PRIMEIROREGISTO:DOCUMENTO:1:DATAORIGEM#]]></VALUE>
        <XPATH/>
      </FIELD>
    </NODE>
    <NODE label="Campos Adicionais..." isWindowSelector="true">
      <FIELD type="AdditionalFields" label="Custom_string" source-type="AdditionalFields">
        <TAG><![CDATA[#PRIMEIROREGISTO:CA:Custom_string#]]></TAG>
        <VALUE><![CDATA[#PRIMEIROREGISTO:CA:Custom_string#]]></VALUE>
        <XPATH><![CDATA[/CARD/FIELDS/FIELD[NAME='Custom_string']/VALUE]]></XPATH>
      </FIELD>
      <FIELD type="AdditionalFields" label="Custom_data" source-type="AdditionalFields">
        <TAG><![CDATA[#PRIMEIROREGISTO:CA:Custom_data#]]></TAG>
        <VALUE><![CDATA[#PRIMEIROREGISTO:CA:Custom_data#]]></VALUE>
        <XPATH><![CDATA[/CARD/FIELDS/FIELD[NAME='Custom_data']/VALUE]]></XPATH>
      </FIELD>
      <FIELD type="AdditionalFields" label="Custom_num" source-type="AdditionalFields">
        <TAG><![CDATA[#PRIMEIROREGISTO:CA:Custom_num#]]></TAG>
        <VALUE><![CDATA[#PRIMEIROREGISTO:CA:Custom_num#]]></VALUE>
        <XPATH><![CDATA[/CARD/FIELDS/FIELD[NAME='Custom_num']/VALUE]]></XPATH>
      </FIELD>
      <FIELD type="AdditionalFields" label="Lv_Reclam" source-type="AdditionalFields">
        <TAG><![CDATA[#PRIMEIROREGISTO:CA:Lv_Reclam#]]></TAG>
        <VALUE><![CDATA[#PRIMEIROREGISTO:CA:Lv_Reclam#]]></VALUE>
        <XPATH><![CDATA[/CARD/FIELDS/FIELD[NAME='Lv_Reclam']/VALUE]]></XPATH>
      </FIELD>
      <FIELD type="AdditionalFields" label="Custom_list" source-type="AdditionalFields">
        <TAG><![CDATA[#PRIMEIROREGISTO:CA:Custom_list#]]></TAG>
        <VALUE><![CDATA[#PRIMEIROREGISTO:CA:Custom_list#]]></VALUE>
        <XPATH><![CDATA[/CARD/FIELDS/FIELD[NAME='Custom_list']/VALUE]]></XPATH>
      </FIELD>
      <FIELD type="AdditionalFields" label="Autuante" source-type="AdditionalFields">
        <TAG><![CDATA[#PRIMEIROREGISTO:CA:Autuante#]]></TAG>
        <VALUE><![CDATA[#PRIMEIROREGISTO:CA:Autuante#]]></VALUE>
        <XPATH><![CDATA[/CARD/FIELDS/FIELD[NAME='Autuante']/VALUE]]></XPATH>
      </FIELD>
      <FIELD type="AdditionalFields" label="Data" source-type="AdditionalFields">
        <TAG><![CDATA[#PRIMEIROREGISTO:CA:Data#]]></TAG>
        <VALUE><![CDATA[#PRIMEIROREGISTO:CA:Data#]]></VALUE>
        <XPATH><![CDATA[/CARD/FIELDS/FIELD[NAME='Data']/VALUE]]></XPATH>
      </FIELD>
      <FIELD type="AdditionalFields" label="Instrutor" source-type="AdditionalFields">
        <TAG><![CDATA[#PRIMEIROREGISTO:CA:Instrutor#]]></TAG>
        <VALUE><![CDATA[#PRIMEIROREGISTO:CA:Instrutor#]]></VALUE>
        <XPATH><![CDATA[/CARD/FIELDS/FIELD[NAME='Instrutor']/VALUE]]></XPATH>
      </FIELD>
      <FIELD type="AdditionalFields" label="Entrega" source-type="AdditionalFields">
        <TAG><![CDATA[#PRIMEIROREGISTO:CA:Entrega#]]></TAG>
        <VALUE><![CDATA[#PRIMEIROREGISTO:CA:Entrega#]]></VALUE>
        <XPATH><![CDATA[/CARD/FIELDS/FIELD[NAME='Entrega']/VALUE]]></XPATH>
      </FIELD>
      <FIELD type="AdditionalFields" label="Processo" source-type="AdditionalFields">
        <TAG><![CDATA[#PRIMEIROREGISTO:CA:Processo#]]></TAG>
        <VALUE><![CDATA[#PRIMEIROREGISTO:CA:Processo#]]></VALUE>
        <XPATH><![CDATA[/CARD/FIELDS/FIELD[NAME='Processo']/VALUE]]></XPATH>
      </FIELD>
      <FIELD type="AdditionalFields" label="Ativo" source-type="AdditionalFields">
        <TAG><![CDATA[#PRIMEIROREGISTO:CA:Ativo#]]></TAG>
        <VALUE><![CDATA[#PRIMEIROREGISTO:CA:Ativo#]]></VALUE>
        <XPATH><![CDATA[/CARD/FIELDS/FIELD[NAME='Ativo']/VALUE]]></XPATH>
      </FIELD>
      <FIELD type="AdditionalFields" label="Nao_Conform" source-type="AdditionalFields">
        <TAG><![CDATA[#PRIMEIROREGISTO:CA:Nao_Conform#]]></TAG>
        <VALUE><![CDATA[#PRIMEIROREGISTO:CA:Nao_Conform#]]></VALUE>
        <XPATH><![CDATA[/CARD/FIELDS/FIELD[NAME='Nao_Conform']/VALUE]]></XPATH>
      </FIELD>
      <FIELD type="AdditionalFields" label="Reclamacao" source-type="AdditionalFields">
        <TAG><![CDATA[#PRIMEIROREGISTO:CA:Reclamacao#]]></TAG>
        <VALUE><![CDATA[#PRIMEIROREGISTO:CA:Reclamacao#]]></VALUE>
        <XPATH><![CDATA[/CARD/FIELDS/FIELD[NAME='Reclamacao']/VALUE]]></XPATH>
      </FIELD>
      <FIELD type="AdditionalFields" label="Oport_Melhoria" source-type="AdditionalFields">
        <TAG><![CDATA[#PRIMEIROREGISTO:CA:Oport_Melhoria#]]></TAG>
        <VALUE><![CDATA[#PRIMEIROREGISTO:CA:Oport_Melhoria#]]></VALUE>
        <XPATH><![CDATA[/CARD/FIELDS/FIELD[NAME='Oport_Melhoria']/VALUE]]></XPATH>
      </FIELD>
      <FIELD type="AdditionalFields" label="ClasseEntidade" source-type="AdditionalFields">
        <TAG><![CDATA[#PRIMEIROREGISTO:CA:ClasseEntidade#]]></TAG>
        <VALUE><![CDATA[#PRIMEIROREGISTO:CA:ClasseEntidade#]]></VALUE>
        <XPATH><![CDATA[/CARD/FIELDS/FIELD[NAME='ClasseEntidade']/VALUE]]></XPATH>
      </FIELD>
    </NODE>
  </NODE>
  <NODE label="1ºProcesso" type="DistributionFirstProcessTemplate" source-type="DistributionFirstProcessTemplate" replaceValue="false">
    <FIELD label="Nº de Processo">
      <TAG><![CDATA[#PRIMEIROPROCESSO:NUMERO#]]></TAG>
      <VALUE><![CDATA[#PRIMEIROPROCESSO:NUMERO#]]></VALUE>
      <XPATH><![CDATA[/PROCESS/@processKeyToString]]></XPATH>
    </FIELD>
    <FIELD label="Assunto">
      <TAG><![CDATA[#PRIMEIROPROCESSO:ASSUNTO#]]></TAG>
      <VALUE><![CDATA[#PRIMEIROPROCESSO:ASSUNTO#]]></VALUE>
      <XPATH><![CDATA[/PROCESS/GENERAL_DATA/Subject]]></XPATH>
    </FIELD>
    <FIELD label="Observações">
      <TAG><![CDATA[#PRIMEIROPROCESSO:OBSERVACOES#]]></TAG>
      <VALUE><![CDATA[#PRIMEIROPROCESSO:OBSERVACOES#]]></VALUE>
      <XPATH><![CDATA[/PROCESS/GENERAL_DATA/Comments]]></XPATH>
    </FIELD>
    <NODE label="Documentos">
      <FIELD label="Nome">
        <TAG><![CDATA[#PRIMEIROPROCESSO:DOCUMENTO:1:NOME#]]></TAG>
        <VALUE><![CDATA[#PRIMEIROPROCESSO:DOCUMENTO:1:NOME#]]></VALUE>
        <XPATH/>
      </FIELD>
      <FIELD label="Referência">
        <TAG><![CDATA[#PRIMEIROPROCESSO:DOCUMENTO:1:REFERENCIA#]]></TAG>
        <VALUE><![CDATA[#PRIMEIROPROCESSO:DOCUMENTO:1:REFERENCIA#]]></VALUE>
        <XPATH/>
      </FIELD>
      <FIELD label="Tipo de Documento">
        <TAG><![CDATA[#PRIMEIROPROCESSO:DOCUMENTO:1:TIPO#]]></TAG>
        <VALUE><![CDATA[#PRIMEIROPROCESSO:DOCUMENTO:1:TIPO#]]></VALUE>
        <XPATH/>
      </FIELD>
      <FIELD label="Observações">
        <TAG><![CDATA[#PRIMEIROPROCESSO:DOCUMENTO:1:OBSERVACOES#]]></TAG>
        <VALUE><![CDATA[#PRIMEIROPROCESSO:DOCUMENTO:1:OBSERVACOES#]]></VALUE>
        <XPATH/>
      </FIELD>
      <FIELD label="Data na Origem" dtype="D">
        <TAG><![CDATA[#PRIMEIROPROCESSO:DOCUMENTO:1:DATAORIGEM#]]></TAG>
        <VALUE><![CDATA[#PRIMEIROPROCESSO:DOCUMENTO:1:DATAORIGEM#]]></VALUE>
        <XPATH/>
      </FIELD>
    </NODE>
    <NODE label="Campos Adicionais..." isWindowSelector="true">
      <FIELD type="AdditionalFields" label="Custom_string" source-type="AdditionalFields">
        <TAG><![CDATA[#PRIMEIROPROCESSO:CA:Custom_string#]]></TAG>
        <VALUE><![CDATA[#PRIMEIROPROCESSO:CA:Custom_string#]]></VALUE>
        <XPATH><![CDATA[/CARD/FIELDS/FIELD[NAME='Custom_string']/VALUE]]></XPATH>
      </FIELD>
      <FIELD type="AdditionalFields" label="Custom_data" source-type="AdditionalFields">
        <TAG><![CDATA[#PRIMEIROPROCESSO:CA:Custom_data#]]></TAG>
        <VALUE><![CDATA[#PRIMEIROPROCESSO:CA:Custom_data#]]></VALUE>
        <XPATH><![CDATA[/CARD/FIELDS/FIELD[NAME='Custom_data']/VALUE]]></XPATH>
      </FIELD>
      <FIELD type="AdditionalFields" label="Custom_num" source-type="AdditionalFields">
        <TAG><![CDATA[#PRIMEIROPROCESSO:CA:Custom_num#]]></TAG>
        <VALUE><![CDATA[#PRIMEIROPROCESSO:CA:Custom_num#]]></VALUE>
        <XPATH><![CDATA[/CARD/FIELDS/FIELD[NAME='Custom_num']/VALUE]]></XPATH>
      </FIELD>
      <FIELD type="AdditionalFields" label="Lv_Reclam" source-type="AdditionalFields">
        <TAG><![CDATA[#PRIMEIROPROCESSO:CA:Lv_Reclam#]]></TAG>
        <VALUE><![CDATA[#PRIMEIROPROCESSO:CA:Lv_Reclam#]]></VALUE>
        <XPATH><![CDATA[/CARD/FIELDS/FIELD[NAME='Lv_Reclam']/VALUE]]></XPATH>
      </FIELD>
      <FIELD type="AdditionalFields" label="Custom_list" source-type="AdditionalFields">
        <TAG><![CDATA[#PRIMEIROPROCESSO:CA:Custom_list#]]></TAG>
        <VALUE><![CDATA[#PRIMEIROPROCESSO:CA:Custom_list#]]></VALUE>
        <XPATH><![CDATA[/CARD/FIELDS/FIELD[NAME='Custom_list']/VALUE]]></XPATH>
      </FIELD>
      <FIELD type="AdditionalFields" label="Autuante" source-type="AdditionalFields">
        <TAG><![CDATA[#PRIMEIROPROCESSO:CA:Autuante#]]></TAG>
        <VALUE><![CDATA[#PRIMEIROPROCESSO:CA:Autuante#]]></VALUE>
        <XPATH><![CDATA[/CARD/FIELDS/FIELD[NAME='Autuante']/VALUE]]></XPATH>
      </FIELD>
      <FIELD type="AdditionalFields" label="Data" source-type="AdditionalFields">
        <TAG><![CDATA[#PRIMEIROPROCESSO:CA:Data#]]></TAG>
        <VALUE><![CDATA[#PRIMEIROPROCESSO:CA:Data#]]></VALUE>
        <XPATH><![CDATA[/CARD/FIELDS/FIELD[NAME='Data']/VALUE]]></XPATH>
      </FIELD>
      <FIELD type="AdditionalFields" label="Instrutor" source-type="AdditionalFields">
        <TAG><![CDATA[#PRIMEIROPROCESSO:CA:Instrutor#]]></TAG>
        <VALUE><![CDATA[#PRIMEIROPROCESSO:CA:Instrutor#]]></VALUE>
        <XPATH><![CDATA[/CARD/FIELDS/FIELD[NAME='Instrutor']/VALUE]]></XPATH>
      </FIELD>
      <FIELD type="AdditionalFields" label="Entrega" source-type="AdditionalFields">
        <TAG><![CDATA[#PRIMEIROPROCESSO:CA:Entrega#]]></TAG>
        <VALUE><![CDATA[#PRIMEIROPROCESSO:CA:Entrega#]]></VALUE>
        <XPATH><![CDATA[/CARD/FIELDS/FIELD[NAME='Entrega']/VALUE]]></XPATH>
      </FIELD>
      <FIELD type="AdditionalFields" label="Processo" source-type="AdditionalFields">
        <TAG><![CDATA[#PRIMEIROPROCESSO:CA:Processo#]]></TAG>
        <VALUE><![CDATA[#PRIMEIROPROCESSO:CA:Processo#]]></VALUE>
        <XPATH><![CDATA[/CARD/FIELDS/FIELD[NAME='Processo']/VALUE]]></XPATH>
      </FIELD>
      <FIELD type="AdditionalFields" label="Ativo" source-type="AdditionalFields">
        <TAG><![CDATA[#PRIMEIROPROCESSO:CA:Ativo#]]></TAG>
        <VALUE><![CDATA[#PRIMEIROPROCESSO:CA:Ativo#]]></VALUE>
        <XPATH><![CDATA[/CARD/FIELDS/FIELD[NAME='Ativo']/VALUE]]></XPATH>
      </FIELD>
      <FIELD type="AdditionalFields" label="Nao_Conform" source-type="AdditionalFields">
        <TAG><![CDATA[#PRIMEIROPROCESSO:CA:Nao_Conform#]]></TAG>
        <VALUE><![CDATA[#PRIMEIROPROCESSO:CA:Nao_Conform#]]></VALUE>
        <XPATH><![CDATA[/CARD/FIELDS/FIELD[NAME='Nao_Conform']/VALUE]]></XPATH>
      </FIELD>
      <FIELD type="AdditionalFields" label="Reclamacao" source-type="AdditionalFields">
        <TAG><![CDATA[#PRIMEIROPROCESSO:CA:Reclamacao#]]></TAG>
        <VALUE><![CDATA[#PRIMEIROPROCESSO:CA:Reclamacao#]]></VALUE>
        <XPATH><![CDATA[/CARD/FIELDS/FIELD[NAME='Reclamacao']/VALUE]]></XPATH>
      </FIELD>
      <FIELD type="AdditionalFields" label="Oport_Melhoria" source-type="AdditionalFields">
        <TAG><![CDATA[#PRIMEIROPROCESSO:CA:Oport_Melhoria#]]></TAG>
        <VALUE><![CDATA[#PRIMEIROPROCESSO:CA:Oport_Melhoria#]]></VALUE>
        <XPATH><![CDATA[/CARD/FIELDS/FIELD[NAME='Oport_Melhoria']/VALUE]]></XPATH>
      </FIELD>
      <FIELD type="AdditionalFields" label="ClasseEntidade" source-type="AdditionalFields">
        <TAG><![CDATA[#PRIMEIROPROCESSO:CA:ClasseEntidade#]]></TAG>
        <VALUE><![CDATA[#PRIMEIROPROCESSO:CA:ClasseEntidade#]]></VALUE>
        <XPATH><![CDATA[/CARD/FIELDS/FIELD[NAME='ClasseEntidade']/VALUE]]></XPATH>
      </FIELD>
    </NODE>
  </NODE>
  <NODE label="Registo" type="Card" source-type="CardTemplate" replaceValue="false">
    <FIELD label="Nº de Registo">
      <TAG><![CDATA[#REGISTO:NUMERO#]]></TAG>
      <VALUE><![CDATA[#REGISTO:NUMERO#]]></VALUE>
      <XPATH/>
    </FIELD>
    <FIELD label="Código de barras do Nº de Registo" dtype="barcode">
      <TAG><![CDATA[#REGISTO:CODIGOBARRAS#]]></TAG>
      <VALUE>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</VALUE>
      <XPATH/>
    </FIELD>
    <FIELD label="Assunto">
      <TAG><![CDATA[#REGISTO:ASSUNTO#]]></TAG>
      <VALUE><![CDATA[#REGISTO:ASSUNTO#]]></VALUE>
      <XPATH/>
    </FIELD>
    <FIELD label="Observações">
      <TAG><![CDATA[#REGISTO:OBSERVACOES#]]></TAG>
      <VALUE><![CDATA[#REGISTO:OBSERVACOES#]]></VALUE>
      <XPATH/>
    </FIELD>
    <FIELD label="Data" dtype="D">
      <TAG><![CDATA[#REGISTO:DATA#]]></TAG>
      <VALUE><![CDATA[#REGISTO:DATA#]]></VALUE>
      <XPATH/>
    </FIELD>
    <NODE label="Classificação" type="CardClassitication">
      <FIELD label="Descrição">
        <TAG><![CDATA[#REGISTO:CLASSIFICACAO:1:DESCRICAO#]]></TAG>
        <VALUE><![CDATA[#REGISTO:CLASSIFICACAO:1:DESCRICAO#]]></VALUE>
        <XPATH/>
      </FIELD>
      <FIELD label="Código">
        <TAG><![CDATA[#REGISTO:CLASSIFICACAO:1:CODIGO#]]></TAG>
        <VALUE><![CDATA[#REGISTO:CLASSIFICACAO:1:CODIGO#]]></VALUE>
        <XPATH/>
      </FIELD>
    </NODE>
    <NODE label="Processo" type="CardProcess">
      <FIELD label="Código">
        <TAG><![CDATA[#REGISTO:PROCESSO:1:CODIGO#]]></TAG>
        <VALUE><![CDATA[#REGISTO:PROCESSO:1:CODIGO#]]></VALUE>
        <XPATH/>
      </FIELD>
      <FIELD label="Assunto">
        <TAG><![CDATA[#REGISTO:PROCESSO:1:ASSUNTO#]]></TAG>
        <VALUE><![CDATA[#REGISTO:PROCESSO:1:ASSUNTO#]]></VALUE>
        <XPATH/>
      </FIELD>
    </NODE>
    <NODE label="Entidade" type="CardEntity">
      <FIELD label="Nome">
        <TAG><![CDATA[#REGISTO:ENTIDADE:NOME#]]></TAG>
        <VALUE><![CDATA[#REGISTO:ENTIDADE:NOME#]]></VALUE>
        <XPATH><![CDATA[/CARD/ENTITIES/ENTITY[TYPE='P']/NAME]]></XPATH>
      </FIELD>
      <FIELD label="Organização">
        <TAG><![CDATA[#REGISTO:ENTIDADE:ORGANIZAÇÃO#]]></TAG>
        <VALUE><![CDATA[#REGISTO:ENTIDADE:ORGANIZAÇÃO#]]></VALUE>
        <XPATH><![CDATA[/CARD/ENTITIES/ENTITY[TYPE='P']/ORGANIZATION]]></XPATH>
      </FIELD>
      <FIELD label="Email">
        <TAG><![CDATA[#REGISTO:ENTIDADE:EMAIL#]]></TAG>
        <VALUE><![CDATA[#REGISTO:ENTIDADE:EMAIL#]]></VALUE>
        <XPATH><![CDATA[/CARD/ENTITIES/ENTITY[TYPE='P']/EMAIL]]></XPATH>
      </FIELD>
      <FIELD type="EntityFields" label="Nome Extenso" source-type="EntityFields">
        <TAG><![CDATA[#REGISTO:ENTIDADE:Nome Extenso#]]></TAG>
        <VALUE><![CDATA[Nome Extenso]]></VALUE>
        <XPATH><![CDATA[/CARD/ENTITIES/ENTITY[TYPE='P']/PROPERTIES/PROPERTY[NAME='Nome Extenso']/VALUE]]></XPATH>
      </FIELD>
      <FIELD type="EntityFields" label="Tratamento" source-type="EntityFields">
        <TAG><![CDATA[#REGISTO:ENTIDADE:Tratamento#]]></TAG>
        <VALUE><![CDATA[Tratamento]]></VALUE>
        <XPATH><![CDATA[/CARD/ENTITIES/ENTITY[TYPE='P']/PROPERTIES/PROPERTY[NAME='Tratamento']/VALUE]]></XPATH>
      </FIELD>
      <FIELD type="EntityFields" label="Título" source-type="EntityFields">
        <TAG><![CDATA[#REGISTO:ENTIDADE:Título#]]></TAG>
        <VALUE><![CDATA[Título]]></VALUE>
        <XPATH><![CDATA[/CARD/ENTITIES/ENTITY[TYPE='P']/PROPERTIES/PROPERTY[NAME='Título']/VALUE]]></XPATH>
      </FIELD>
      <FIELD type="EntityFields" label="Cargo" source-type="EntityFields">
        <TAG><![CDATA[#REGISTO:ENTIDADE:Cargo#]]></TAG>
        <VALUE><![CDATA[Cargo]]></VALUE>
        <XPATH><![CDATA[/CARD/ENTITIES/ENTITY[TYPE='P']/PROPERTIES/PROPERTY[NAME='Cargo']/VALUE]]></XPATH>
      </FIELD>
      <FIELD type="EntityFields" label="Telefone" source-type="EntityFields">
        <TAG><![CDATA[#REGISTO:ENTIDADE:Telefone#]]></TAG>
        <VALUE><![CDATA[Telefone]]></VALUE>
        <XPATH><![CDATA[/CARD/ENTITIES/ENTITY[TYPE='P']/PROPERTIES/PROPERTY[NAME='Telefone']/VALUE]]></XPATH>
      </FIELD>
      <FIELD type="EntityFields" label="Fax" source-type="EntityFields">
        <TAG><![CDATA[#REGISTO:ENTIDADE:Fax#]]></TAG>
        <VALUE><![CDATA[Fax]]></VALUE>
        <XPATH><![CDATA[/CARD/ENTITIES/ENTITY[TYPE='P']/PROPERTIES/PROPERTY[NAME='Fax']/VALUE]]></XPATH>
      </FIELD>
      <FIELD type="EntityFields" label="Telemóvel" source-type="EntityFields">
        <TAG><![CDATA[#REGISTO:ENTIDADE:Telemóvel#]]></TAG>
        <VALUE><![CDATA[Telemóvel]]></VALUE>
        <XPATH><![CDATA[/CARD/ENTITIES/ENTITY[TYPE='P']/PROPERTIES/PROPERTY[NAME='Telemóvel']/VALUE]]></XPATH>
      </FIELD>
      <FIELD type="EntityFields" label="Morada" source-type="EntityFields">
        <TAG><![CDATA[#REGISTO:ENTIDADE:Morada#]]></TAG>
        <VALUE><![CDATA[Morada]]></VALUE>
        <XPATH><![CDATA[/CARD/ENTITIES/ENTITY[TYPE='P']/PROPERTIES/PROPERTY[NAME='Morada']/VALUE]]></XPATH>
      </FIELD>
      <FIELD type="EntityFields" label="Localidade" source-type="EntityFields">
        <TAG><![CDATA[#REGISTO:ENTIDADE:Localidade#]]></TAG>
        <VALUE><![CDATA[Localidade]]></VALUE>
        <XPATH><![CDATA[/CARD/ENTITIES/ENTITY[TYPE='P']/PROPERTIES/PROPERTY[NAME='Localidade']/VALUE]]></XPATH>
      </FIELD>
      <FIELD type="EntityFields" label="Código_Postal" source-type="EntityFields">
        <TAG><![CDATA[#REGISTO:ENTIDADE:Código_Postal#]]></TAG>
        <VALUE><![CDATA[Código_Postal]]></VALUE>
        <XPATH><![CDATA[/CARD/ENTITIES/ENTITY[TYPE='P']/PROPERTIES/PROPERTY[NAME='Código_Postal']/VALUE]]></XPATH>
      </FIELD>
      <FIELD type="EntityFields" label="País" source-type="EntityFields">
        <TAG><![CDATA[#REGISTO:ENTIDADE:País#]]></TAG>
        <VALUE><![CDATA[País]]></VALUE>
        <XPATH><![CDATA[/CARD/ENTITIES/ENTITY[TYPE='P']/PROPERTIES/PROPERTY[NAME='País']/VALUE]]></XPATH>
      </FIELD>
      <FIELD type="EntityFields" label="Home Page" source-type="EntityFields">
        <TAG><![CDATA[#REGISTO:ENTIDADE:Home Page#]]></TAG>
        <VALUE><![CDATA[Home Page]]></VALUE>
        <XPATH><![CDATA[/CARD/ENTITIES/ENTITY[TYPE='P']/PROPERTIES/PROPERTY[NAME='Home Page']/VALUE]]></XPATH>
      </FIELD>
      <FIELD type="EntityFields" label="Notas" source-type="EntityFields">
        <TAG><![CDATA[#REGISTO:ENTIDADE:Notas#]]></TAG>
        <VALUE><![CDATA[Notas]]></VALUE>
        <XPATH><![CDATA[/CARD/ENTITIES/ENTITY[TYPE='P']/PROPERTIES/PROPERTY[NAME='Notas']/VALUE]]></XPATH>
      </FIELD>
    </NODE>
    <NODE label="Distribuição" type="CardDistribution">
      <FIELD label="Código">
        <TAG><![CDATA[#REGISTO:DISTRIBUICAO:CODIGO#]]></TAG>
        <VALUE><![CDATA[#REGISTO:DISTRIBUICAO:CODIGO#]]></VALUE>
        <XPATH/>
      </FIELD>
      <FIELD label="Assunto">
        <TAG><![CDATA[#REGISTO:DISTRIBUICAO:ASSUNTO#]]></TAG>
        <VALUE><![CDATA[#REGISTO:DISTRIBUICAO:ASSUNTO#]]></VALUE>
        <XPATH/>
      </FIELD>
    </NODE>
    <NODE label="Documento" type="CardDocument">
      <FIELD label="Referência">
        <TAG><![CDATA[#REGISTO:DOCUMENTO:REFERENCIA#]]></TAG>
        <VALUE><![CDATA[#REGISTO:DOCUMENTO:REFERENCIA#]]></VALUE>
        <XPATH/>
      </FIELD>
      <FIELD label="Tipo de Documento">
        <TAG><![CDATA[#REGISTO:DOCUMENTO:TIPO#]]></TAG>
        <VALUE><![CDATA[#REGISTO:DOCUMENTO:TIPO#]]></VALUE>
        <XPATH/>
      </FIELD>
      <FIELD label="Data na Origem" dtype="D">
        <TAG><![CDATA[#REGISTO:DOCUMENTO:DATAORIGEM#]]></TAG>
        <VALUE><![CDATA[#REGISTO:DOCUMENTO:DATAORIGEM#]]></VALUE>
        <XPATH/>
      </FIELD>
    </NODE>
    <NODE label="Campos Adicionais..." isWindowSelector="true">
      <FIELD type="AdditionalFields" label="Custom_string" source-type="AdditionalFields">
        <TAG><![CDATA[#REGISTO:CA:Custom_string#]]></TAG>
        <VALUE><![CDATA[#REGISTO:CA:Custom_string#]]></VALUE>
        <XPATH><![CDATA[/CARD/FIELDS/FIELD[NAME='Custom_string']/VALUE]]></XPATH>
      </FIELD>
      <FIELD type="AdditionalFields" label="Custom_data" source-type="AdditionalFields">
        <TAG><![CDATA[#REGISTO:CA:Custom_data#]]></TAG>
        <VALUE><![CDATA[#REGISTO:CA:Custom_data#]]></VALUE>
        <XPATH><![CDATA[/CARD/FIELDS/FIELD[NAME='Custom_data']/VALUE]]></XPATH>
      </FIELD>
      <FIELD type="AdditionalFields" label="Custom_num" source-type="AdditionalFields">
        <TAG><![CDATA[#REGISTO:CA:Custom_num#]]></TAG>
        <VALUE><![CDATA[#REGISTO:CA:Custom_num#]]></VALUE>
        <XPATH><![CDATA[/CARD/FIELDS/FIELD[NAME='Custom_num']/VALUE]]></XPATH>
      </FIELD>
      <FIELD type="AdditionalFields" label="Lv_Reclam" source-type="AdditionalFields">
        <TAG><![CDATA[#REGISTO:CA:Lv_Reclam#]]></TAG>
        <VALUE><![CDATA[#REGISTO:CA:Lv_Reclam#]]></VALUE>
        <XPATH><![CDATA[/CARD/FIELDS/FIELD[NAME='Lv_Reclam']/VALUE]]></XPATH>
      </FIELD>
      <FIELD type="AdditionalFields" label="Custom_list" source-type="AdditionalFields">
        <TAG><![CDATA[#REGISTO:CA:Custom_list#]]></TAG>
        <VALUE><![CDATA[#REGISTO:CA:Custom_list#]]></VALUE>
        <XPATH><![CDATA[/CARD/FIELDS/FIELD[NAME='Custom_list']/VALUE]]></XPATH>
      </FIELD>
      <FIELD type="AdditionalFields" label="Autuante" source-type="AdditionalFields">
        <TAG><![CDATA[#REGISTO:CA:Autuante#]]></TAG>
        <VALUE><![CDATA[#REGISTO:CA:Autuante#]]></VALUE>
        <XPATH><![CDATA[/CARD/FIELDS/FIELD[NAME='Autuante']/VALUE]]></XPATH>
      </FIELD>
      <FIELD type="AdditionalFields" label="Data" source-type="AdditionalFields">
        <TAG><![CDATA[#REGISTO:CA:Data#]]></TAG>
        <VALUE><![CDATA[#REGISTO:CA:Data#]]></VALUE>
        <XPATH><![CDATA[/CARD/FIELDS/FIELD[NAME='Data']/VALUE]]></XPATH>
      </FIELD>
      <FIELD type="AdditionalFields" label="Instrutor" source-type="AdditionalFields">
        <TAG><![CDATA[#REGISTO:CA:Instrutor#]]></TAG>
        <VALUE><![CDATA[#REGISTO:CA:Instrutor#]]></VALUE>
        <XPATH><![CDATA[/CARD/FIELDS/FIELD[NAME='Instrutor']/VALUE]]></XPATH>
      </FIELD>
      <FIELD type="AdditionalFields" label="Entrega" source-type="AdditionalFields">
        <TAG><![CDATA[#REGISTO:CA:Entrega#]]></TAG>
        <VALUE><![CDATA[#REGISTO:CA:Entrega#]]></VALUE>
        <XPATH><![CDATA[/CARD/FIELDS/FIELD[NAME='Entrega']/VALUE]]></XPATH>
      </FIELD>
      <FIELD type="AdditionalFields" label="Processo" source-type="AdditionalFields">
        <TAG><![CDATA[#REGISTO:CA:Processo#]]></TAG>
        <VALUE><![CDATA[#REGISTO:CA:Processo#]]></VALUE>
        <XPATH><![CDATA[/CARD/FIELDS/FIELD[NAME='Processo']/VALUE]]></XPATH>
      </FIELD>
      <FIELD type="AdditionalFields" label="Ativo" source-type="AdditionalFields">
        <TAG><![CDATA[#REGISTO:CA:Ativo#]]></TAG>
        <VALUE><![CDATA[#REGISTO:CA:Ativo#]]></VALUE>
        <XPATH><![CDATA[/CARD/FIELDS/FIELD[NAME='Ativo']/VALUE]]></XPATH>
      </FIELD>
      <FIELD type="AdditionalFields" label="Nao_Conform" source-type="AdditionalFields">
        <TAG><![CDATA[#REGISTO:CA:Nao_Conform#]]></TAG>
        <VALUE><![CDATA[#REGISTO:CA:Nao_Conform#]]></VALUE>
        <XPATH><![CDATA[/CARD/FIELDS/FIELD[NAME='Nao_Conform']/VALUE]]></XPATH>
      </FIELD>
      <FIELD type="AdditionalFields" label="Reclamacao" source-type="AdditionalFields">
        <TAG><![CDATA[#REGISTO:CA:Reclamacao#]]></TAG>
        <VALUE><![CDATA[#REGISTO:CA:Reclamacao#]]></VALUE>
        <XPATH><![CDATA[/CARD/FIELDS/FIELD[NAME='Reclamacao']/VALUE]]></XPATH>
      </FIELD>
      <FIELD type="AdditionalFields" label="Oport_Melhoria" source-type="AdditionalFields">
        <TAG><![CDATA[#REGISTO:CA:Oport_Melhoria#]]></TAG>
        <VALUE><![CDATA[#REGISTO:CA:Oport_Melhoria#]]></VALUE>
        <XPATH><![CDATA[/CARD/FIELDS/FIELD[NAME='Oport_Melhoria']/VALUE]]></XPATH>
      </FIELD>
      <FIELD type="AdditionalFields" label="ClasseEntidade" source-type="AdditionalFields">
        <TAG><![CDATA[#REGISTO:CA:ClasseEntidade#]]></TAG>
        <VALUE><![CDATA[#REGISTO:CA:ClasseEntidade#]]></VALUE>
        <XPATH><![CDATA[/CARD/FIELDS/FIELD[NAME='ClasseEntidade']/VALUE]]></XPATH>
      </FIELD>
    </NODE>
  </NODE>
  <!-- BEGIN: Process Context -->
  <NODE label="Processo" replaceTest="/PROCESS" type="ContextProcess">
    <FIELD label="Nº de Processo">
      <TAG><![CDATA[#CONTEXTPROCESS:NUMBER#]]></TAG>
      <VALUE><![CDATA[Nº de Processo]]></VALUE>
      <XPATH><![CDATA[/PROCESS/@processKeyToString]]></XPATH>
    </FIELD>
    <FIELD label="Data de Abertura">
      <TAG><![CDATA[#CONTEXTPROCESS:OPEN_DATE#]]></TAG>
      <VALUE><![CDATA[Data de Abertura]]></VALUE>
      <XPATH><![CDATA[/PROCESS/GENERAL_DATA/CreatedOn]]></XPATH>
    </FIELD>
    <FIELD label="Data de Encerramento">
      <TAG><![CDATA[#CONTEXTPROCESS:CLOSE_DATE#]]></TAG>
      <VALUE><![CDATA[Data de Encerramento]]></VALUE>
      <XPATH><![CDATA[/PROCESS/GENERAL_DATA/ClosedOn]]></XPATH>
    </FIELD>
    <FIELD label="Assunto">
      <TAG><![CDATA[#CONTEXTPROCESS:SUBJECT#]]></TAG>
      <VALUE><![CDATA[Assunto]]></VALUE>
      <XPATH><![CDATA[/PROCESS/GENERAL_DATA/Subject]]></XPATH>
    </FIELD>
    <FIELD label="Observações">
      <TAG><![CDATA[#CONTEXTPROCESS:COMMENTS#]]></TAG>
      <VALUE><![CDATA[Observações]]></VALUE>
      <XPATH><![CDATA[/PROCESS/GENERAL_DATA/Comments]]></XPATH>
    </FIELD>
    <NODE label="Campos Adicionais..." isWindowSelector="true">
      <FIELD type="AdditionalFields" label="Custom_string" source-type="AdditionalFields">
        <TAG><![CDATA[#CONTEXTPROCESS:CA:Custom_string#]]></TAG>
        <VALUE><![CDATA[Custom_string]]></VALUE>
        <XPATH><![CDATA[/PROCESS/FIELDS/FIELD[NAME='Custom_string']/VALUE]]></XPATH>
      </FIELD>
      <FIELD type="AdditionalFields" label="Custom_data" source-type="AdditionalFields">
        <TAG><![CDATA[#CONTEXTPROCESS:CA:Custom_data#]]></TAG>
        <VALUE><![CDATA[Custom_data]]></VALUE>
        <XPATH><![CDATA[/PROCESS/FIELDS/FIELD[NAME='Custom_data']/VALUE]]></XPATH>
      </FIELD>
      <FIELD type="AdditionalFields" label="Custom_num" source-type="AdditionalFields">
        <TAG><![CDATA[#CONTEXTPROCESS:CA:Custom_num#]]></TAG>
        <VALUE><![CDATA[Custom_num]]></VALUE>
        <XPATH><![CDATA[/PROCESS/FIELDS/FIELD[NAME='Custom_num']/VALUE]]></XPATH>
      </FIELD>
      <FIELD type="AdditionalFields" label="Lv_Reclam" source-type="AdditionalFields">
        <TAG><![CDATA[#CONTEXTPROCESS:CA:Lv_Reclam#]]></TAG>
        <VALUE><![CDATA[Lv_Reclam]]></VALUE>
        <XPATH><![CDATA[/PROCESS/FIELDS/FIELD[NAME='Lv_Reclam']/VALUE]]></XPATH>
      </FIELD>
      <FIELD type="AdditionalFields" label="Custom_list" source-type="AdditionalFields">
        <TAG><![CDATA[#CONTEXTPROCESS:CA:Custom_list#]]></TAG>
        <VALUE><![CDATA[Custom_list]]></VALUE>
        <XPATH><![CDATA[/PROCESS/FIELDS/FIELD[NAME='Custom_list']/VALUE]]></XPATH>
      </FIELD>
      <FIELD type="AdditionalFields" label="Autuante" source-type="AdditionalFields">
        <TAG><![CDATA[#CONTEXTPROCESS:CA:Autuante#]]></TAG>
        <VALUE><![CDATA[Autuante]]></VALUE>
        <XPATH><![CDATA[/PROCESS/FIELDS/FIELD[NAME='Autuante']/VALUE]]></XPATH>
      </FIELD>
      <FIELD type="AdditionalFields" label="Data" source-type="AdditionalFields">
        <TAG><![CDATA[#CONTEXTPROCESS:CA:Data#]]></TAG>
        <VALUE><![CDATA[Data]]></VALUE>
        <XPATH><![CDATA[/PROCESS/FIELDS/FIELD[NAME='Data']/VALUE]]></XPATH>
      </FIELD>
      <FIELD type="AdditionalFields" label="Instrutor" source-type="AdditionalFields">
        <TAG><![CDATA[#CONTEXTPROCESS:CA:Instrutor#]]></TAG>
        <VALUE><![CDATA[Instrutor]]></VALUE>
        <XPATH><![CDATA[/PROCESS/FIELDS/FIELD[NAME='Instrutor']/VALUE]]></XPATH>
      </FIELD>
      <FIELD type="AdditionalFields" label="Entrega" source-type="AdditionalFields">
        <TAG><![CDATA[#CONTEXTPROCESS:CA:Entrega#]]></TAG>
        <VALUE><![CDATA[Entrega]]></VALUE>
        <XPATH><![CDATA[/PROCESS/FIELDS/FIELD[NAME='Entrega']/VALUE]]></XPATH>
      </FIELD>
      <FIELD type="AdditionalFields" label="Processo" source-type="AdditionalFields">
        <TAG><![CDATA[#CONTEXTPROCESS:CA:Processo#]]></TAG>
        <VALUE><![CDATA[Processo]]></VALUE>
        <XPATH><![CDATA[/PROCESS/FIELDS/FIELD[NAME='Processo']/VALUE]]></XPATH>
      </FIELD>
      <FIELD type="AdditionalFields" label="Ativo" source-type="AdditionalFields">
        <TAG><![CDATA[#CONTEXTPROCESS:CA:Ativo#]]></TAG>
        <VALUE><![CDATA[Ativo]]></VALUE>
        <XPATH><![CDATA[/PROCESS/FIELDS/FIELD[NAME='Ativo']/VALUE]]></XPATH>
      </FIELD>
      <FIELD type="AdditionalFields" label="Nao_Conform" source-type="AdditionalFields">
        <TAG><![CDATA[#CONTEXTPROCESS:CA:Nao_Conform#]]></TAG>
        <VALUE><![CDATA[Nao_Conform]]></VALUE>
        <XPATH><![CDATA[/PROCESS/FIELDS/FIELD[NAME='Nao_Conform']/VALUE]]></XPATH>
      </FIELD>
      <FIELD type="AdditionalFields" label="Reclamacao" source-type="AdditionalFields">
        <TAG><![CDATA[#CONTEXTPROCESS:CA:Reclamacao#]]></TAG>
        <VALUE><![CDATA[Reclamacao]]></VALUE>
        <XPATH><![CDATA[/PROCESS/FIELDS/FIELD[NAME='Reclamacao']/VALUE]]></XPATH>
      </FIELD>
      <FIELD type="AdditionalFields" label="Oport_Melhoria" source-type="AdditionalFields">
        <TAG><![CDATA[#CONTEXTPROCESS:CA:Oport_Melhoria#]]></TAG>
        <VALUE><![CDATA[Oport_Melhoria]]></VALUE>
        <XPATH><![CDATA[/PROCESS/FIELDS/FIELD[NAME='Oport_Melhoria']/VALUE]]></XPATH>
      </FIELD>
      <FIELD type="AdditionalFields" label="ClasseEntidade" source-type="AdditionalFields">
        <TAG><![CDATA[#CONTEXTPROCESS:CA:ClasseEntidade#]]></TAG>
        <VALUE><![CDATA[ClasseEntidade]]></VALUE>
        <XPATH><![CDATA[/PROCESS/FIELDS/FIELD[NAME='ClasseEntidade']/VALUE]]></XPATH>
      </FIELD>
    </NODE>
  </NODE>
  <!-- END: Process Context -->
</MENU>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880A8-3328-4092-8638-6F882AFB6BB3}">
  <ds:schemaRefs>
    <ds:schemaRef ds:uri="http://schemas.microsoft.com/sharepoint/v3/contenttype/forms"/>
  </ds:schemaRefs>
</ds:datastoreItem>
</file>

<file path=customXml/itemProps2.xml><?xml version="1.0" encoding="utf-8"?>
<ds:datastoreItem xmlns:ds="http://schemas.openxmlformats.org/officeDocument/2006/customXml" ds:itemID="{162C33A3-4D57-4505-911F-8D13A5BB3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1a898-9736-430e-90d0-bc5e55d1f5a3"/>
    <ds:schemaRef ds:uri="6564c648-2991-46e5-be76-174d949568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5FD68D-28A0-4068-9A26-E285CFBCD42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DA1794-8693-4948-91AF-FA7E6A50E405}">
  <ds:schemaRefs/>
</ds:datastoreItem>
</file>

<file path=customXml/itemProps5.xml><?xml version="1.0" encoding="utf-8"?>
<ds:datastoreItem xmlns:ds="http://schemas.openxmlformats.org/officeDocument/2006/customXml" ds:itemID="{B7E53C49-FDE1-45C0-92A5-E84111EED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25</Pages>
  <Words>4630</Words>
  <Characters>25002</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Alfaiate</dc:creator>
  <cp:lastModifiedBy>Sandra MBA. Areias</cp:lastModifiedBy>
  <cp:revision>2</cp:revision>
  <cp:lastPrinted>2022-05-30T17:51:00Z</cp:lastPrinted>
  <dcterms:created xsi:type="dcterms:W3CDTF">2022-06-23T12:01:00Z</dcterms:created>
  <dcterms:modified xsi:type="dcterms:W3CDTF">2022-06-23T17:00:00Z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2021-09-07T00:00:00Z</vt:filetime>
  </property>
  <property fmtid="{D5CDD505-2E9C-101B-9397-08002B2CF9AE}" pid="3" name="Creator">
    <vt:lpwstr>Microsoft® Word 2019</vt:lpwstr>
  </property>
  <property fmtid="{D5CDD505-2E9C-101B-9397-08002B2CF9AE}" pid="4" name="LastSaved">
    <vt:filetime>2021-10-29T00:00:00Z</vt:filetime>
  </property>
  <property fmtid="{D5CDD505-2E9C-101B-9397-08002B2CF9AE}" pid="5" name="ContentTypeId">
    <vt:lpwstr>0x01010028EC2E6546DFE54BAED5E6253095FBC1</vt:lpwstr>
  </property>
</Properties>
</file>